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6FCC" w14:textId="41C82E6D" w:rsidR="006D2741" w:rsidRPr="00445BCF" w:rsidRDefault="00445BCF" w:rsidP="00CF66F6">
      <w:pPr>
        <w:spacing w:after="0" w:line="240" w:lineRule="auto"/>
        <w:ind w:left="-426" w:right="-569"/>
        <w:jc w:val="center"/>
        <w:rPr>
          <w:rFonts w:cs="Arial"/>
          <w:b/>
          <w:bCs/>
          <w:u w:val="single"/>
        </w:rPr>
      </w:pPr>
      <w:r>
        <w:rPr>
          <w:rFonts w:cs="Arial" w:hint="cs"/>
          <w:b/>
          <w:bCs/>
          <w:u w:val="single"/>
          <w:rtl/>
        </w:rPr>
        <w:t xml:space="preserve">أهم القرارات الصادرة عن لجنة الانضباط </w:t>
      </w:r>
      <w:r w:rsidR="00765552">
        <w:rPr>
          <w:rFonts w:cs="Arial" w:hint="cs"/>
          <w:b/>
          <w:bCs/>
          <w:u w:val="single"/>
          <w:rtl/>
        </w:rPr>
        <w:t>ل</w:t>
      </w:r>
      <w:r>
        <w:rPr>
          <w:rFonts w:cs="Arial" w:hint="cs"/>
          <w:b/>
          <w:bCs/>
          <w:u w:val="single"/>
          <w:rtl/>
        </w:rPr>
        <w:t xml:space="preserve">جلسة </w:t>
      </w:r>
      <w:r w:rsidR="00E125AD">
        <w:rPr>
          <w:rFonts w:cs="Arial" w:hint="cs"/>
          <w:b/>
          <w:bCs/>
          <w:u w:val="single"/>
          <w:rtl/>
          <w:lang w:bidi="ar-DZ"/>
        </w:rPr>
        <w:t>19</w:t>
      </w:r>
      <w:r w:rsidR="00765552">
        <w:rPr>
          <w:rFonts w:cs="Arial" w:hint="cs"/>
          <w:b/>
          <w:bCs/>
          <w:u w:val="single"/>
          <w:rtl/>
        </w:rPr>
        <w:t xml:space="preserve"> </w:t>
      </w:r>
      <w:r w:rsidR="004D211C">
        <w:rPr>
          <w:rFonts w:cs="Arial" w:hint="cs"/>
          <w:b/>
          <w:bCs/>
          <w:u w:val="single"/>
          <w:rtl/>
        </w:rPr>
        <w:t>جوان</w:t>
      </w:r>
      <w:r w:rsidR="00765552">
        <w:rPr>
          <w:rFonts w:cs="Arial" w:hint="cs"/>
          <w:b/>
          <w:bCs/>
          <w:u w:val="single"/>
          <w:rtl/>
        </w:rPr>
        <w:t xml:space="preserve"> </w:t>
      </w:r>
      <w:r>
        <w:rPr>
          <w:rFonts w:cs="Arial" w:hint="cs"/>
          <w:b/>
          <w:bCs/>
          <w:u w:val="single"/>
          <w:rtl/>
        </w:rPr>
        <w:t xml:space="preserve">2025 </w:t>
      </w:r>
    </w:p>
    <w:p w14:paraId="6792EE6B" w14:textId="2FAE3341" w:rsidR="00445BCF" w:rsidRDefault="00445BCF" w:rsidP="00445BCF">
      <w:pPr>
        <w:spacing w:after="0" w:line="240" w:lineRule="auto"/>
        <w:ind w:right="-569"/>
        <w:jc w:val="right"/>
        <w:rPr>
          <w:rFonts w:cs="Arial"/>
          <w:b/>
          <w:bCs/>
          <w:rtl/>
        </w:rPr>
      </w:pPr>
      <w:r w:rsidRPr="00445BCF">
        <w:rPr>
          <w:rFonts w:cs="Arial" w:hint="cs"/>
          <w:b/>
          <w:bCs/>
          <w:u w:val="single"/>
          <w:rtl/>
        </w:rPr>
        <w:t xml:space="preserve">الجولة </w:t>
      </w:r>
      <w:r w:rsidR="00E125AD">
        <w:rPr>
          <w:rFonts w:cs="Arial" w:hint="cs"/>
          <w:b/>
          <w:bCs/>
          <w:u w:val="single"/>
          <w:rtl/>
          <w:lang w:bidi="ar-DZ"/>
        </w:rPr>
        <w:t>29</w:t>
      </w:r>
      <w:r w:rsidRPr="00445BCF">
        <w:rPr>
          <w:rFonts w:cs="Arial" w:hint="cs"/>
          <w:b/>
          <w:bCs/>
          <w:u w:val="single"/>
          <w:rtl/>
        </w:rPr>
        <w:t xml:space="preserve"> :</w:t>
      </w:r>
      <w:r w:rsidRPr="00445BCF">
        <w:rPr>
          <w:rFonts w:cs="Arial" w:hint="cs"/>
          <w:b/>
          <w:bCs/>
          <w:rtl/>
        </w:rPr>
        <w:t xml:space="preserve"> </w:t>
      </w:r>
      <w:r w:rsidR="00765552">
        <w:rPr>
          <w:rFonts w:cs="Arial" w:hint="cs"/>
          <w:b/>
          <w:bCs/>
          <w:rtl/>
        </w:rPr>
        <w:t xml:space="preserve">   </w:t>
      </w:r>
    </w:p>
    <w:p w14:paraId="74875B92" w14:textId="77777777" w:rsidR="00E125AD" w:rsidRPr="00E125AD" w:rsidRDefault="00E125AD" w:rsidP="00E125AD">
      <w:pPr>
        <w:tabs>
          <w:tab w:val="left" w:pos="216"/>
        </w:tabs>
        <w:bidi/>
        <w:spacing w:after="0" w:line="240" w:lineRule="auto"/>
        <w:rPr>
          <w:rStyle w:val="Strong"/>
          <w:rFonts w:cs="Arial"/>
          <w:b w:val="0"/>
          <w:bCs w:val="0"/>
        </w:rPr>
      </w:pPr>
      <w:r w:rsidRPr="00E125AD">
        <w:rPr>
          <w:rFonts w:cs="Arial"/>
          <w:b/>
          <w:bCs/>
          <w:u w:val="single"/>
          <w:rtl/>
        </w:rPr>
        <w:t>ت</w:t>
      </w:r>
      <w:r w:rsidRPr="00E125AD">
        <w:rPr>
          <w:rFonts w:asciiTheme="minorHAnsi" w:hAnsiTheme="minorHAnsi" w:cs="Arial"/>
          <w:b/>
          <w:bCs/>
          <w:u w:val="single"/>
          <w:rtl/>
          <w:lang w:bidi="ar-DZ"/>
        </w:rPr>
        <w:t xml:space="preserve">رجي مستغانم </w:t>
      </w:r>
      <w:r w:rsidRPr="00E125AD">
        <w:rPr>
          <w:rStyle w:val="Strong"/>
          <w:u w:val="single"/>
        </w:rPr>
        <w:t>(ESM)</w:t>
      </w:r>
      <w:r w:rsidRPr="00E125AD">
        <w:rPr>
          <w:rStyle w:val="Strong"/>
          <w:rFonts w:hint="cs"/>
          <w:u w:val="single"/>
          <w:rtl/>
        </w:rPr>
        <w:t xml:space="preserve">: </w:t>
      </w:r>
      <w:r w:rsidRPr="00E125AD">
        <w:rPr>
          <w:rStyle w:val="Strong"/>
          <w:b w:val="0"/>
          <w:bCs w:val="0"/>
          <w:rtl/>
        </w:rPr>
        <w:t>(</w:t>
      </w:r>
      <w:r w:rsidRPr="00E125AD">
        <w:rPr>
          <w:rStyle w:val="Strong"/>
          <w:rFonts w:cs="Arial"/>
          <w:b w:val="0"/>
          <w:bCs w:val="0"/>
          <w:rtl/>
        </w:rPr>
        <w:t>طبقا للمادة 49، وقرار المكتب الفدرالي رقم 44 بتاريخ 27/03/2025):</w:t>
      </w:r>
    </w:p>
    <w:p w14:paraId="07D0F0D8" w14:textId="77777777" w:rsidR="00E125AD" w:rsidRPr="00E125AD" w:rsidRDefault="00E125AD" w:rsidP="00E125AD">
      <w:pPr>
        <w:tabs>
          <w:tab w:val="left" w:pos="216"/>
        </w:tabs>
        <w:bidi/>
        <w:spacing w:after="0" w:line="240" w:lineRule="auto"/>
        <w:rPr>
          <w:rStyle w:val="Strong"/>
          <w:rFonts w:cs="Arial"/>
          <w:b w:val="0"/>
          <w:bCs w:val="0"/>
          <w:rtl/>
        </w:rPr>
      </w:pPr>
      <w:r w:rsidRPr="00E125AD">
        <w:rPr>
          <w:rStyle w:val="Strong"/>
          <w:rFonts w:cs="Arial"/>
          <w:b w:val="0"/>
          <w:bCs w:val="0"/>
          <w:rtl/>
        </w:rPr>
        <w:t>إشعال الألعاب النارية ورمي فوق أرضية الملعب دون إحداث أضرار جسمانية.</w:t>
      </w:r>
    </w:p>
    <w:p w14:paraId="75B44B3C" w14:textId="77777777" w:rsidR="00E125AD" w:rsidRPr="00E125AD" w:rsidRDefault="00E125AD" w:rsidP="00E125AD">
      <w:pPr>
        <w:shd w:val="clear" w:color="auto" w:fill="FFFFFF"/>
        <w:bidi/>
        <w:spacing w:after="0" w:line="240" w:lineRule="auto"/>
        <w:rPr>
          <w:rStyle w:val="Strong"/>
          <w:rFonts w:cs="Arial"/>
          <w:rtl/>
        </w:rPr>
      </w:pPr>
      <w:r w:rsidRPr="00E125AD">
        <w:rPr>
          <w:rStyle w:val="Strong"/>
          <w:rFonts w:cs="Arial"/>
          <w:rtl/>
        </w:rPr>
        <w:t xml:space="preserve">(المخالفة </w:t>
      </w:r>
      <w:r w:rsidRPr="00E125AD">
        <w:rPr>
          <w:rStyle w:val="Strong"/>
          <w:rFonts w:cs="Arial"/>
          <w:rtl/>
          <w:lang w:bidi="ar-DZ"/>
        </w:rPr>
        <w:t>الرابعة</w:t>
      </w:r>
      <w:r w:rsidRPr="00E125AD">
        <w:rPr>
          <w:rStyle w:val="Strong"/>
          <w:rFonts w:cs="Arial"/>
          <w:rtl/>
        </w:rPr>
        <w:t xml:space="preserve"> 4)</w:t>
      </w:r>
    </w:p>
    <w:p w14:paraId="20B7228D" w14:textId="77777777" w:rsidR="00E125AD" w:rsidRPr="00E125AD" w:rsidRDefault="00E125AD" w:rsidP="00E125AD">
      <w:pPr>
        <w:shd w:val="clear" w:color="auto" w:fill="FFFFFF"/>
        <w:bidi/>
        <w:spacing w:after="0" w:line="240" w:lineRule="auto"/>
        <w:rPr>
          <w:rStyle w:val="Strong"/>
          <w:rFonts w:cs="Arial"/>
          <w:rtl/>
        </w:rPr>
      </w:pPr>
      <w:r w:rsidRPr="00E125AD">
        <w:rPr>
          <w:rStyle w:val="Strong"/>
          <w:rFonts w:cs="Arial"/>
          <w:u w:val="single"/>
          <w:rtl/>
        </w:rPr>
        <w:t>العقوبة:</w:t>
      </w:r>
      <w:r w:rsidRPr="00E125AD">
        <w:rPr>
          <w:rStyle w:val="Strong"/>
          <w:rFonts w:cs="Arial"/>
          <w:rtl/>
        </w:rPr>
        <w:t xml:space="preserve"> </w:t>
      </w:r>
      <w:r w:rsidRPr="00E125AD">
        <w:rPr>
          <w:rStyle w:val="Strong"/>
          <w:rFonts w:cs="Arial"/>
          <w:b w:val="0"/>
          <w:bCs w:val="0"/>
          <w:rtl/>
        </w:rPr>
        <w:t>إنذار للفريق، بالإضافة إلى غرامة مالية قدرها</w:t>
      </w:r>
      <w:r w:rsidRPr="00E125AD">
        <w:rPr>
          <w:rStyle w:val="Strong"/>
          <w:rFonts w:cs="Arial"/>
          <w:rtl/>
        </w:rPr>
        <w:t xml:space="preserve"> </w:t>
      </w:r>
      <w:r w:rsidRPr="00E125AD">
        <w:rPr>
          <w:rStyle w:val="Strong"/>
          <w:rFonts w:cs="Arial"/>
          <w:color w:val="FF0000"/>
          <w:rtl/>
        </w:rPr>
        <w:t>800.000 دج.</w:t>
      </w:r>
    </w:p>
    <w:p w14:paraId="573AD053" w14:textId="6064257A" w:rsidR="00445BCF" w:rsidRDefault="00445BCF" w:rsidP="004D211C">
      <w:pPr>
        <w:tabs>
          <w:tab w:val="left" w:pos="3855"/>
        </w:tabs>
        <w:jc w:val="center"/>
        <w:rPr>
          <w:rFonts w:asciiTheme="minorHAnsi" w:hAnsiTheme="minorHAnsi" w:cs="Aharoni"/>
          <w:rtl/>
        </w:rPr>
      </w:pPr>
      <w:r w:rsidRPr="0099605B">
        <w:rPr>
          <w:rFonts w:asciiTheme="minorHAnsi" w:hAnsiTheme="minorHAnsi" w:cs="Aharoni"/>
        </w:rPr>
        <w:t>------------------</w:t>
      </w:r>
    </w:p>
    <w:p w14:paraId="748BE362" w14:textId="42E8BBF8" w:rsidR="00E125AD" w:rsidRPr="00E125AD" w:rsidRDefault="00E125AD" w:rsidP="00E125AD">
      <w:pPr>
        <w:tabs>
          <w:tab w:val="left" w:pos="216"/>
        </w:tabs>
        <w:bidi/>
        <w:spacing w:after="0" w:line="240" w:lineRule="auto"/>
        <w:jc w:val="both"/>
        <w:rPr>
          <w:rStyle w:val="Strong"/>
          <w:rFonts w:ascii="Arial" w:hAnsi="Arial" w:cs="Arial"/>
          <w:b w:val="0"/>
          <w:bCs w:val="0"/>
        </w:rPr>
      </w:pPr>
      <w:r w:rsidRPr="00E125AD">
        <w:rPr>
          <w:rFonts w:asciiTheme="minorHAnsi" w:hAnsiTheme="minorHAnsi" w:cs="Arial"/>
          <w:b/>
          <w:bCs/>
          <w:u w:val="single"/>
          <w:rtl/>
        </w:rPr>
        <w:t xml:space="preserve">شبيبة الساورة </w:t>
      </w:r>
      <w:r w:rsidRPr="00E125AD">
        <w:rPr>
          <w:rStyle w:val="Strong"/>
          <w:u w:val="single"/>
        </w:rPr>
        <w:t>(JSS)</w:t>
      </w:r>
      <w:r w:rsidRPr="00E125AD">
        <w:rPr>
          <w:rStyle w:val="Strong"/>
          <w:u w:val="single"/>
          <w:rtl/>
        </w:rPr>
        <w:t>:</w:t>
      </w:r>
      <w:r w:rsidRPr="00E125AD">
        <w:rPr>
          <w:b/>
          <w:bCs/>
          <w:rtl/>
        </w:rPr>
        <w:t xml:space="preserve"> </w:t>
      </w:r>
      <w:r w:rsidRPr="00E125AD">
        <w:rPr>
          <w:rStyle w:val="Strong"/>
          <w:rFonts w:ascii="Arial" w:hAnsi="Arial" w:cs="Arial"/>
          <w:rtl/>
        </w:rPr>
        <w:t xml:space="preserve">حدوش إلياس فيصل </w:t>
      </w:r>
      <w:r w:rsidRPr="00E125AD">
        <w:rPr>
          <w:rFonts w:ascii="Arial" w:hAnsi="Arial" w:cs="Arial"/>
          <w:b/>
          <w:bCs/>
          <w:rtl/>
        </w:rPr>
        <w:t>رقم</w:t>
      </w:r>
      <w:r w:rsidRPr="00E125AD">
        <w:rPr>
          <w:rFonts w:ascii="Arial" w:hAnsi="Arial" w:cs="Arial"/>
          <w:b/>
          <w:bCs/>
          <w:rtl/>
          <w:lang w:bidi="ar-DZ"/>
        </w:rPr>
        <w:t>:</w:t>
      </w:r>
      <w:r w:rsidRPr="00E125AD">
        <w:rPr>
          <w:rFonts w:hint="cs"/>
          <w:rtl/>
          <w:lang w:bidi="ar-DZ"/>
        </w:rPr>
        <w:t xml:space="preserve"> </w:t>
      </w:r>
      <w:r w:rsidRPr="00E125AD">
        <w:t>-</w:t>
      </w:r>
      <w:r w:rsidRPr="00E125AD">
        <w:rPr>
          <w:b/>
          <w:bCs/>
        </w:rPr>
        <w:t>24N01J0272</w:t>
      </w:r>
      <w:r w:rsidRPr="00E125AD">
        <w:rPr>
          <w:rFonts w:cs="Arial"/>
          <w:b/>
          <w:bCs/>
          <w:rtl/>
        </w:rPr>
        <w:t xml:space="preserve"> </w:t>
      </w:r>
      <w:r w:rsidRPr="00E125AD">
        <w:rPr>
          <w:rFonts w:asciiTheme="minorHAnsi" w:hAnsiTheme="minorHAnsi" w:cs="Arial"/>
          <w:b/>
          <w:bCs/>
          <w:rtl/>
        </w:rPr>
        <w:t xml:space="preserve">شبيبة الساورة </w:t>
      </w:r>
      <w:r w:rsidRPr="00E125AD">
        <w:rPr>
          <w:rStyle w:val="Strong"/>
        </w:rPr>
        <w:t>(JSS)</w:t>
      </w:r>
      <w:r w:rsidRPr="00E125AD">
        <w:rPr>
          <w:b/>
          <w:bCs/>
          <w:rtl/>
        </w:rPr>
        <w:t xml:space="preserve"> </w:t>
      </w:r>
      <w:r w:rsidRPr="00E125AD">
        <w:rPr>
          <w:rStyle w:val="Strong"/>
          <w:rFonts w:ascii="Arial" w:hAnsi="Arial" w:cs="Arial"/>
          <w:color w:val="FF0000"/>
          <w:u w:val="single"/>
          <w:rtl/>
          <w:lang w:bidi="ar-DZ"/>
        </w:rPr>
        <w:t>طرد</w:t>
      </w:r>
      <w:r w:rsidRPr="00E125AD">
        <w:rPr>
          <w:rStyle w:val="Strong"/>
          <w:rFonts w:ascii="Arial" w:hAnsi="Arial" w:cs="Arial"/>
          <w:color w:val="FF0000"/>
          <w:rtl/>
          <w:lang w:bidi="ar-DZ"/>
        </w:rPr>
        <w:t xml:space="preserve"> </w:t>
      </w:r>
      <w:r w:rsidRPr="00E125AD">
        <w:rPr>
          <w:rStyle w:val="Strong"/>
          <w:rFonts w:ascii="Arial" w:hAnsi="Arial" w:cs="Arial"/>
          <w:b w:val="0"/>
          <w:bCs w:val="0"/>
          <w:rtl/>
        </w:rPr>
        <w:t>بسبب الاعتداء على الخصم</w:t>
      </w:r>
      <w:r>
        <w:rPr>
          <w:rStyle w:val="Strong"/>
          <w:rFonts w:ascii="Arial" w:hAnsi="Arial" w:cs="Arial" w:hint="cs"/>
          <w:b w:val="0"/>
          <w:bCs w:val="0"/>
          <w:rtl/>
        </w:rPr>
        <w:t>.</w:t>
      </w:r>
    </w:p>
    <w:p w14:paraId="59910D5E" w14:textId="6C3DB3D2" w:rsidR="00E125AD" w:rsidRDefault="00E125AD" w:rsidP="00E125AD">
      <w:pPr>
        <w:tabs>
          <w:tab w:val="left" w:pos="3855"/>
        </w:tabs>
        <w:jc w:val="right"/>
        <w:rPr>
          <w:rStyle w:val="Strong"/>
          <w:rFonts w:ascii="Arial" w:hAnsi="Arial" w:cs="Arial"/>
          <w:b w:val="0"/>
          <w:bCs w:val="0"/>
          <w:rtl/>
        </w:rPr>
      </w:pPr>
      <w:r w:rsidRPr="00E125AD">
        <w:rPr>
          <w:rStyle w:val="Strong"/>
          <w:rFonts w:ascii="Arial" w:hAnsi="Arial" w:cs="Arial"/>
          <w:u w:val="single"/>
          <w:rtl/>
        </w:rPr>
        <w:t>العقوبة:</w:t>
      </w:r>
      <w:r w:rsidRPr="00E125AD">
        <w:rPr>
          <w:rStyle w:val="Strong"/>
          <w:rFonts w:ascii="Arial" w:hAnsi="Arial" w:cs="Arial"/>
          <w:b w:val="0"/>
          <w:bCs w:val="0"/>
          <w:rtl/>
        </w:rPr>
        <w:t xml:space="preserve"> توقيف </w:t>
      </w:r>
      <w:r w:rsidRPr="00E125AD">
        <w:rPr>
          <w:rStyle w:val="Strong"/>
          <w:rFonts w:ascii="Arial" w:hAnsi="Arial" w:cs="Arial"/>
          <w:b w:val="0"/>
          <w:bCs w:val="0"/>
          <w:rtl/>
          <w:lang w:bidi="ar-DZ"/>
        </w:rPr>
        <w:t xml:space="preserve">لثلاث </w:t>
      </w:r>
      <w:r w:rsidRPr="00E125AD">
        <w:rPr>
          <w:rStyle w:val="Strong"/>
          <w:rFonts w:ascii="Arial" w:hAnsi="Arial" w:cs="Arial"/>
          <w:rtl/>
          <w:lang w:bidi="ar-DZ"/>
        </w:rPr>
        <w:t>(03) مباريات</w:t>
      </w:r>
      <w:r w:rsidRPr="00E125AD">
        <w:rPr>
          <w:rStyle w:val="Strong"/>
          <w:rFonts w:ascii="Arial" w:hAnsi="Arial" w:cs="Arial"/>
          <w:b w:val="0"/>
          <w:bCs w:val="0"/>
          <w:rtl/>
        </w:rPr>
        <w:t xml:space="preserve"> منها مباراة واحدة </w:t>
      </w:r>
      <w:r w:rsidRPr="00E125AD">
        <w:rPr>
          <w:rStyle w:val="Strong"/>
          <w:rFonts w:ascii="Arial" w:hAnsi="Arial" w:cs="Arial"/>
          <w:rtl/>
        </w:rPr>
        <w:t>(01) مع وقف التنفيذ</w:t>
      </w:r>
      <w:r w:rsidRPr="00E125AD">
        <w:rPr>
          <w:rStyle w:val="Strong"/>
          <w:rFonts w:ascii="Arial" w:hAnsi="Arial" w:cs="Arial"/>
          <w:b w:val="0"/>
          <w:bCs w:val="0"/>
          <w:rtl/>
        </w:rPr>
        <w:t xml:space="preserve"> إضافة إلى غرامة قدرها </w:t>
      </w:r>
      <w:r w:rsidRPr="00E125AD">
        <w:rPr>
          <w:rStyle w:val="Strong"/>
          <w:rFonts w:ascii="Arial" w:hAnsi="Arial" w:cs="Arial"/>
          <w:color w:val="FF0000"/>
          <w:rtl/>
        </w:rPr>
        <w:t xml:space="preserve">30.000 دج </w:t>
      </w:r>
      <w:r w:rsidRPr="00E125AD">
        <w:rPr>
          <w:rStyle w:val="Strong"/>
          <w:rFonts w:ascii="Arial" w:hAnsi="Arial" w:cs="Arial"/>
          <w:b w:val="0"/>
          <w:bCs w:val="0"/>
          <w:rtl/>
        </w:rPr>
        <w:t>المادة 56 من قانون الانضباط.</w:t>
      </w:r>
    </w:p>
    <w:p w14:paraId="59CEBEC5" w14:textId="77777777" w:rsidR="00E125AD" w:rsidRPr="00E125AD" w:rsidRDefault="00E125AD" w:rsidP="00E125AD">
      <w:pPr>
        <w:tabs>
          <w:tab w:val="left" w:pos="216"/>
        </w:tabs>
        <w:bidi/>
        <w:spacing w:after="0" w:line="240" w:lineRule="auto"/>
        <w:rPr>
          <w:rFonts w:ascii="Arial" w:hAnsi="Arial" w:cs="Arial"/>
          <w:b/>
          <w:bCs/>
          <w:u w:val="single"/>
        </w:rPr>
      </w:pPr>
      <w:r w:rsidRPr="00E125AD">
        <w:rPr>
          <w:rFonts w:asciiTheme="minorHAnsi" w:hAnsiTheme="minorHAnsi" w:cs="Arial"/>
          <w:b/>
          <w:bCs/>
          <w:u w:val="single"/>
          <w:rtl/>
        </w:rPr>
        <w:t xml:space="preserve">شبيبة الساورة </w:t>
      </w:r>
      <w:r w:rsidRPr="00E125AD">
        <w:rPr>
          <w:rStyle w:val="Strong"/>
          <w:u w:val="single"/>
        </w:rPr>
        <w:t>(JSS)</w:t>
      </w:r>
      <w:r w:rsidRPr="00E125AD">
        <w:rPr>
          <w:rStyle w:val="Strong"/>
          <w:u w:val="single"/>
          <w:rtl/>
        </w:rPr>
        <w:t>:</w:t>
      </w:r>
      <w:r w:rsidRPr="00E125AD">
        <w:rPr>
          <w:b/>
          <w:bCs/>
          <w:rtl/>
        </w:rPr>
        <w:t xml:space="preserve"> </w:t>
      </w:r>
      <w:r w:rsidRPr="00E125AD">
        <w:rPr>
          <w:rFonts w:ascii="Arial" w:hAnsi="Arial" w:cs="Arial"/>
          <w:rtl/>
        </w:rPr>
        <w:t>سلوك</w:t>
      </w:r>
      <w:r w:rsidRPr="00E125AD">
        <w:rPr>
          <w:rFonts w:hint="cs"/>
          <w:rtl/>
        </w:rPr>
        <w:t xml:space="preserve"> </w:t>
      </w:r>
      <w:r w:rsidRPr="00E125AD">
        <w:rPr>
          <w:rFonts w:ascii="Arial" w:hAnsi="Arial" w:cs="Arial"/>
          <w:rtl/>
        </w:rPr>
        <w:t>غير</w:t>
      </w:r>
      <w:r w:rsidRPr="00E125AD">
        <w:rPr>
          <w:rFonts w:hint="cs"/>
          <w:rtl/>
        </w:rPr>
        <w:t xml:space="preserve"> </w:t>
      </w:r>
      <w:r w:rsidRPr="00E125AD">
        <w:rPr>
          <w:rFonts w:ascii="Arial" w:hAnsi="Arial" w:cs="Arial"/>
          <w:rtl/>
        </w:rPr>
        <w:t>ملائم</w:t>
      </w:r>
      <w:r w:rsidRPr="00E125AD">
        <w:rPr>
          <w:rFonts w:hint="cs"/>
          <w:rtl/>
        </w:rPr>
        <w:t xml:space="preserve"> </w:t>
      </w:r>
      <w:r w:rsidRPr="00E125AD">
        <w:rPr>
          <w:rFonts w:ascii="Arial" w:hAnsi="Arial" w:cs="Arial"/>
          <w:rtl/>
        </w:rPr>
        <w:t>للفريق.</w:t>
      </w:r>
    </w:p>
    <w:p w14:paraId="16287275" w14:textId="46A08321" w:rsidR="00E125AD" w:rsidRDefault="00E125AD" w:rsidP="00E125AD">
      <w:pPr>
        <w:tabs>
          <w:tab w:val="left" w:pos="3855"/>
        </w:tabs>
        <w:jc w:val="right"/>
        <w:rPr>
          <w:rFonts w:ascii="Arial" w:hAnsi="Arial" w:cs="Arial"/>
          <w:rtl/>
        </w:rPr>
      </w:pPr>
      <w:r w:rsidRPr="00E125AD">
        <w:rPr>
          <w:rFonts w:ascii="Arial" w:hAnsi="Arial" w:cs="Arial"/>
          <w:b/>
          <w:bCs/>
          <w:u w:val="single"/>
          <w:rtl/>
        </w:rPr>
        <w:t>العقوبة</w:t>
      </w:r>
      <w:r w:rsidRPr="00E125AD">
        <w:rPr>
          <w:u w:val="single"/>
          <w:rtl/>
        </w:rPr>
        <w:t>:</w:t>
      </w:r>
      <w:r w:rsidRPr="00E125AD">
        <w:rPr>
          <w:rtl/>
        </w:rPr>
        <w:t xml:space="preserve"> </w:t>
      </w:r>
      <w:r w:rsidRPr="00E125AD">
        <w:rPr>
          <w:rFonts w:ascii="Arial" w:hAnsi="Arial" w:cs="Arial"/>
          <w:rtl/>
        </w:rPr>
        <w:t>غرامة</w:t>
      </w:r>
      <w:r w:rsidRPr="00E125AD">
        <w:rPr>
          <w:rtl/>
        </w:rPr>
        <w:t xml:space="preserve"> </w:t>
      </w:r>
      <w:r w:rsidRPr="00E125AD">
        <w:rPr>
          <w:rFonts w:ascii="Arial" w:hAnsi="Arial" w:cs="Arial"/>
          <w:rtl/>
        </w:rPr>
        <w:t>قدرها</w:t>
      </w:r>
      <w:r w:rsidRPr="00E125AD">
        <w:rPr>
          <w:rtl/>
        </w:rPr>
        <w:t xml:space="preserve"> </w:t>
      </w:r>
      <w:r w:rsidRPr="00E125AD">
        <w:rPr>
          <w:rStyle w:val="Strong"/>
          <w:rFonts w:ascii="Arial" w:hAnsi="Arial" w:cs="Arial"/>
          <w:color w:val="FF0000"/>
          <w:rtl/>
        </w:rPr>
        <w:t>40.000 دج</w:t>
      </w:r>
      <w:r w:rsidRPr="00E125AD">
        <w:rPr>
          <w:rtl/>
        </w:rPr>
        <w:t xml:space="preserve">. </w:t>
      </w:r>
      <w:r w:rsidRPr="00E125AD">
        <w:rPr>
          <w:rFonts w:ascii="Arial" w:hAnsi="Arial" w:cs="Arial"/>
          <w:rtl/>
        </w:rPr>
        <w:t>المادة</w:t>
      </w:r>
      <w:r w:rsidRPr="00E125AD">
        <w:rPr>
          <w:rtl/>
        </w:rPr>
        <w:t xml:space="preserve"> 64 </w:t>
      </w:r>
      <w:r w:rsidRPr="00E125AD">
        <w:rPr>
          <w:rFonts w:ascii="Arial" w:hAnsi="Arial" w:cs="Arial"/>
          <w:rtl/>
        </w:rPr>
        <w:t>من</w:t>
      </w:r>
      <w:r w:rsidRPr="00E125AD">
        <w:rPr>
          <w:rtl/>
        </w:rPr>
        <w:t xml:space="preserve"> </w:t>
      </w:r>
      <w:r w:rsidRPr="00E125AD">
        <w:rPr>
          <w:rFonts w:ascii="Arial" w:hAnsi="Arial" w:cs="Arial"/>
          <w:rtl/>
        </w:rPr>
        <w:t>قانون</w:t>
      </w:r>
      <w:r w:rsidRPr="00E125AD">
        <w:rPr>
          <w:rtl/>
        </w:rPr>
        <w:t xml:space="preserve"> </w:t>
      </w:r>
      <w:r w:rsidRPr="00E125AD">
        <w:rPr>
          <w:rFonts w:ascii="Arial" w:hAnsi="Arial" w:cs="Arial"/>
          <w:rtl/>
        </w:rPr>
        <w:t>الانضباط.</w:t>
      </w:r>
    </w:p>
    <w:p w14:paraId="32F0172F" w14:textId="77777777" w:rsidR="00E125AD" w:rsidRPr="00E125AD" w:rsidRDefault="00E125AD" w:rsidP="00E125AD">
      <w:pPr>
        <w:tabs>
          <w:tab w:val="left" w:pos="216"/>
        </w:tabs>
        <w:bidi/>
        <w:spacing w:after="0" w:line="240" w:lineRule="auto"/>
        <w:rPr>
          <w:rStyle w:val="Strong"/>
          <w:rFonts w:cs="Arial"/>
          <w:b w:val="0"/>
          <w:bCs w:val="0"/>
        </w:rPr>
      </w:pPr>
      <w:r w:rsidRPr="00E125AD">
        <w:rPr>
          <w:rFonts w:asciiTheme="minorHAnsi" w:hAnsiTheme="minorHAnsi" w:cs="Arial"/>
          <w:b/>
          <w:bCs/>
          <w:u w:val="single"/>
          <w:rtl/>
        </w:rPr>
        <w:t xml:space="preserve">شبيبة الساورة </w:t>
      </w:r>
      <w:r w:rsidRPr="00E125AD">
        <w:rPr>
          <w:rStyle w:val="Strong"/>
          <w:u w:val="single"/>
        </w:rPr>
        <w:t>(JSS)</w:t>
      </w:r>
      <w:r w:rsidRPr="00E125AD">
        <w:rPr>
          <w:rStyle w:val="Strong"/>
          <w:u w:val="single"/>
          <w:rtl/>
        </w:rPr>
        <w:t>:</w:t>
      </w:r>
      <w:r w:rsidRPr="00E125AD">
        <w:rPr>
          <w:b/>
          <w:bCs/>
          <w:rtl/>
        </w:rPr>
        <w:t xml:space="preserve"> </w:t>
      </w:r>
      <w:r w:rsidRPr="00E125AD">
        <w:rPr>
          <w:rStyle w:val="Strong"/>
          <w:b w:val="0"/>
          <w:bCs w:val="0"/>
          <w:rtl/>
        </w:rPr>
        <w:t>(</w:t>
      </w:r>
      <w:r w:rsidRPr="00E125AD">
        <w:rPr>
          <w:rStyle w:val="Strong"/>
          <w:rFonts w:cs="Arial"/>
          <w:b w:val="0"/>
          <w:bCs w:val="0"/>
          <w:rtl/>
        </w:rPr>
        <w:t>طبقا للمادة 49، وقرار المكتب الفدرالي رقم 44 بتاريخ 27/03/2025):</w:t>
      </w:r>
    </w:p>
    <w:p w14:paraId="3FB64409" w14:textId="77777777" w:rsidR="00E125AD" w:rsidRPr="00E125AD" w:rsidRDefault="00E125AD" w:rsidP="00E125AD">
      <w:pPr>
        <w:tabs>
          <w:tab w:val="left" w:pos="216"/>
        </w:tabs>
        <w:bidi/>
        <w:spacing w:after="0" w:line="240" w:lineRule="auto"/>
        <w:rPr>
          <w:rStyle w:val="Strong"/>
          <w:rFonts w:cs="Arial"/>
          <w:b w:val="0"/>
          <w:bCs w:val="0"/>
          <w:rtl/>
        </w:rPr>
      </w:pPr>
      <w:r w:rsidRPr="00E125AD">
        <w:rPr>
          <w:rStyle w:val="Strong"/>
          <w:rFonts w:cs="Arial"/>
          <w:b w:val="0"/>
          <w:bCs w:val="0"/>
          <w:rtl/>
        </w:rPr>
        <w:t>إشعال الألعاب النارية ورمي فوق أرضية الملعب دون إحداث أضرار جسمانية.</w:t>
      </w:r>
    </w:p>
    <w:p w14:paraId="4E5CEA11" w14:textId="77777777" w:rsidR="00E125AD" w:rsidRPr="00E125AD" w:rsidRDefault="00E125AD" w:rsidP="00E125AD">
      <w:pPr>
        <w:shd w:val="clear" w:color="auto" w:fill="FFFFFF"/>
        <w:bidi/>
        <w:spacing w:after="0" w:line="240" w:lineRule="auto"/>
        <w:rPr>
          <w:rStyle w:val="Strong"/>
          <w:rFonts w:cs="Arial"/>
          <w:rtl/>
        </w:rPr>
      </w:pPr>
      <w:r w:rsidRPr="00E125AD">
        <w:rPr>
          <w:rStyle w:val="Strong"/>
          <w:rFonts w:cs="Arial"/>
          <w:rtl/>
        </w:rPr>
        <w:t xml:space="preserve">(المخالفة </w:t>
      </w:r>
      <w:r w:rsidRPr="00E125AD">
        <w:rPr>
          <w:rStyle w:val="Strong"/>
          <w:rFonts w:cs="Arial"/>
          <w:rtl/>
          <w:lang w:bidi="ar-DZ"/>
        </w:rPr>
        <w:t>الرابعة</w:t>
      </w:r>
      <w:r w:rsidRPr="00E125AD">
        <w:rPr>
          <w:rStyle w:val="Strong"/>
          <w:rFonts w:cs="Arial"/>
          <w:rtl/>
        </w:rPr>
        <w:t xml:space="preserve"> 4)</w:t>
      </w:r>
    </w:p>
    <w:p w14:paraId="71287479" w14:textId="0A2005BA" w:rsidR="00E125AD" w:rsidRPr="00472649" w:rsidRDefault="00E125AD" w:rsidP="00472649">
      <w:pPr>
        <w:shd w:val="clear" w:color="auto" w:fill="FFFFFF"/>
        <w:bidi/>
        <w:spacing w:after="0" w:line="240" w:lineRule="auto"/>
        <w:rPr>
          <w:rStyle w:val="Strong"/>
          <w:rFonts w:cs="Arial"/>
          <w:rtl/>
        </w:rPr>
      </w:pPr>
      <w:r w:rsidRPr="00E125AD">
        <w:rPr>
          <w:rStyle w:val="Strong"/>
          <w:rFonts w:cs="Arial"/>
          <w:u w:val="single"/>
          <w:rtl/>
        </w:rPr>
        <w:t>العقوبة:</w:t>
      </w:r>
      <w:r w:rsidRPr="00E125AD">
        <w:rPr>
          <w:rStyle w:val="Strong"/>
          <w:rFonts w:cs="Arial"/>
          <w:rtl/>
        </w:rPr>
        <w:t xml:space="preserve"> </w:t>
      </w:r>
      <w:r w:rsidRPr="00E125AD">
        <w:rPr>
          <w:rStyle w:val="Strong"/>
          <w:rFonts w:cs="Arial"/>
          <w:b w:val="0"/>
          <w:bCs w:val="0"/>
          <w:rtl/>
        </w:rPr>
        <w:t>إنذار للفريق، بالإضافة إلى غرامة مالية قدرها</w:t>
      </w:r>
      <w:r w:rsidRPr="00E125AD">
        <w:rPr>
          <w:rStyle w:val="Strong"/>
          <w:rFonts w:cs="Arial"/>
          <w:rtl/>
        </w:rPr>
        <w:t xml:space="preserve"> </w:t>
      </w:r>
      <w:r w:rsidRPr="00E125AD">
        <w:rPr>
          <w:rStyle w:val="Strong"/>
          <w:rFonts w:cs="Arial"/>
          <w:color w:val="FF0000"/>
          <w:rtl/>
        </w:rPr>
        <w:t>800.000 دج.</w:t>
      </w:r>
    </w:p>
    <w:p w14:paraId="3809341A" w14:textId="77777777" w:rsidR="00E125AD" w:rsidRPr="00E125AD" w:rsidRDefault="00E125AD" w:rsidP="00E125AD">
      <w:pPr>
        <w:tabs>
          <w:tab w:val="left" w:pos="216"/>
        </w:tabs>
        <w:bidi/>
        <w:spacing w:after="0" w:line="240" w:lineRule="auto"/>
        <w:rPr>
          <w:rFonts w:ascii="Arial" w:hAnsi="Arial" w:cs="Arial"/>
          <w:u w:val="single"/>
          <w:rtl/>
        </w:rPr>
      </w:pPr>
      <w:r w:rsidRPr="00E125AD">
        <w:rPr>
          <w:rFonts w:asciiTheme="minorHAnsi" w:hAnsiTheme="minorHAnsi" w:cs="Arial"/>
          <w:b/>
          <w:bCs/>
          <w:u w:val="single"/>
          <w:rtl/>
        </w:rPr>
        <w:t xml:space="preserve">شبيبة الساورة </w:t>
      </w:r>
      <w:r w:rsidRPr="00E125AD">
        <w:rPr>
          <w:rStyle w:val="Strong"/>
          <w:u w:val="single"/>
        </w:rPr>
        <w:t>(JSS)</w:t>
      </w:r>
      <w:r w:rsidRPr="00E125AD">
        <w:rPr>
          <w:rStyle w:val="Strong"/>
          <w:u w:val="single"/>
          <w:rtl/>
        </w:rPr>
        <w:t>:</w:t>
      </w:r>
      <w:r w:rsidRPr="00E125AD">
        <w:rPr>
          <w:b/>
          <w:bCs/>
          <w:rtl/>
        </w:rPr>
        <w:t xml:space="preserve"> </w:t>
      </w:r>
      <w:r w:rsidRPr="00E125AD">
        <w:rPr>
          <w:rFonts w:ascii="Arial" w:hAnsi="Arial" w:cs="Arial"/>
          <w:rtl/>
        </w:rPr>
        <w:t>تنظيم سيئ للمباراة</w:t>
      </w:r>
      <w:r w:rsidRPr="00E125AD">
        <w:rPr>
          <w:rFonts w:hint="cs"/>
          <w:rtl/>
        </w:rPr>
        <w:t>.</w:t>
      </w:r>
    </w:p>
    <w:p w14:paraId="16D35ABD" w14:textId="5420A3E2" w:rsidR="00E125AD" w:rsidRPr="00E125AD" w:rsidRDefault="00E125AD" w:rsidP="00E125AD">
      <w:pPr>
        <w:tabs>
          <w:tab w:val="left" w:pos="3855"/>
        </w:tabs>
        <w:jc w:val="right"/>
        <w:rPr>
          <w:rStyle w:val="Strong"/>
          <w:rFonts w:ascii="Arial" w:hAnsi="Arial" w:cs="Arial"/>
          <w:b w:val="0"/>
          <w:bCs w:val="0"/>
          <w:rtl/>
        </w:rPr>
      </w:pPr>
      <w:r w:rsidRPr="00E125AD">
        <w:rPr>
          <w:rFonts w:ascii="Arial" w:hAnsi="Arial" w:cs="Arial"/>
          <w:b/>
          <w:bCs/>
          <w:u w:val="single"/>
          <w:rtl/>
        </w:rPr>
        <w:t>العقوبة</w:t>
      </w:r>
      <w:r w:rsidRPr="00E125AD">
        <w:rPr>
          <w:u w:val="single"/>
          <w:rtl/>
        </w:rPr>
        <w:t>:</w:t>
      </w:r>
      <w:r w:rsidRPr="00E125AD">
        <w:rPr>
          <w:rtl/>
        </w:rPr>
        <w:t xml:space="preserve"> </w:t>
      </w:r>
      <w:r w:rsidRPr="00E125AD">
        <w:rPr>
          <w:rFonts w:ascii="Arial" w:hAnsi="Arial" w:cs="Arial"/>
          <w:rtl/>
        </w:rPr>
        <w:t>غرامة</w:t>
      </w:r>
      <w:r w:rsidRPr="00E125AD">
        <w:rPr>
          <w:rtl/>
        </w:rPr>
        <w:t xml:space="preserve"> </w:t>
      </w:r>
      <w:r w:rsidRPr="00E125AD">
        <w:rPr>
          <w:rFonts w:ascii="Arial" w:hAnsi="Arial" w:cs="Arial"/>
          <w:rtl/>
        </w:rPr>
        <w:t>قدرها</w:t>
      </w:r>
      <w:r w:rsidRPr="00E125AD">
        <w:rPr>
          <w:rtl/>
        </w:rPr>
        <w:t xml:space="preserve"> </w:t>
      </w:r>
      <w:r w:rsidRPr="00E125AD">
        <w:rPr>
          <w:rStyle w:val="Strong"/>
          <w:rFonts w:ascii="Arial" w:hAnsi="Arial" w:cs="Arial"/>
          <w:color w:val="FF0000"/>
          <w:rtl/>
        </w:rPr>
        <w:t>50.000 دج</w:t>
      </w:r>
      <w:r w:rsidRPr="00E125AD">
        <w:rPr>
          <w:rtl/>
        </w:rPr>
        <w:t xml:space="preserve">. </w:t>
      </w:r>
      <w:r w:rsidRPr="00E125AD">
        <w:rPr>
          <w:rFonts w:ascii="Arial" w:hAnsi="Arial" w:cs="Arial"/>
          <w:rtl/>
        </w:rPr>
        <w:t>المادة</w:t>
      </w:r>
      <w:r w:rsidRPr="00E125AD">
        <w:rPr>
          <w:rtl/>
        </w:rPr>
        <w:t xml:space="preserve"> 66/4 </w:t>
      </w:r>
      <w:r w:rsidRPr="00E125AD">
        <w:rPr>
          <w:rFonts w:ascii="Arial" w:hAnsi="Arial" w:cs="Arial"/>
          <w:rtl/>
        </w:rPr>
        <w:t>من</w:t>
      </w:r>
      <w:r w:rsidRPr="00E125AD">
        <w:rPr>
          <w:rtl/>
        </w:rPr>
        <w:t xml:space="preserve"> </w:t>
      </w:r>
      <w:r w:rsidRPr="00E125AD">
        <w:rPr>
          <w:rFonts w:ascii="Arial" w:hAnsi="Arial" w:cs="Arial"/>
          <w:rtl/>
        </w:rPr>
        <w:t>قانون</w:t>
      </w:r>
      <w:r w:rsidRPr="00E125AD">
        <w:rPr>
          <w:rtl/>
        </w:rPr>
        <w:t xml:space="preserve"> </w:t>
      </w:r>
      <w:r w:rsidRPr="00E125AD">
        <w:rPr>
          <w:rFonts w:ascii="Arial" w:hAnsi="Arial" w:cs="Arial"/>
          <w:rtl/>
        </w:rPr>
        <w:t>الانضباط.</w:t>
      </w:r>
    </w:p>
    <w:p w14:paraId="66BD0538" w14:textId="63053361" w:rsidR="00445BCF" w:rsidRDefault="00445BCF" w:rsidP="00E125AD">
      <w:pPr>
        <w:tabs>
          <w:tab w:val="left" w:pos="3855"/>
        </w:tabs>
        <w:jc w:val="center"/>
        <w:rPr>
          <w:rFonts w:asciiTheme="minorHAnsi" w:hAnsiTheme="minorHAnsi" w:cs="Aharoni"/>
          <w:rtl/>
        </w:rPr>
      </w:pPr>
      <w:r w:rsidRPr="0099605B">
        <w:rPr>
          <w:rFonts w:asciiTheme="minorHAnsi" w:hAnsiTheme="minorHAnsi" w:cs="Aharoni"/>
        </w:rPr>
        <w:t>------------------</w:t>
      </w:r>
    </w:p>
    <w:p w14:paraId="5DDD64BB" w14:textId="60D5B1BB" w:rsidR="00E125AD" w:rsidRPr="00E125AD" w:rsidRDefault="00E125AD" w:rsidP="00E125AD">
      <w:pPr>
        <w:tabs>
          <w:tab w:val="left" w:pos="216"/>
        </w:tabs>
        <w:bidi/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E125AD">
        <w:rPr>
          <w:rFonts w:cs="Arial"/>
          <w:b/>
          <w:bCs/>
          <w:u w:val="single"/>
          <w:rtl/>
          <w:lang w:eastAsia="en-US" w:bidi="ar-DZ"/>
        </w:rPr>
        <w:t>أتلتيك بارادو</w:t>
      </w:r>
      <w:r w:rsidRPr="00E125AD">
        <w:rPr>
          <w:b/>
          <w:bCs/>
          <w:u w:val="single"/>
          <w:lang w:eastAsia="en-US"/>
        </w:rPr>
        <w:t>(PAC)</w:t>
      </w:r>
      <w:r w:rsidRPr="00E125AD">
        <w:rPr>
          <w:rFonts w:ascii="Arial" w:hAnsi="Arial" w:cs="Arial"/>
          <w:b/>
          <w:bCs/>
          <w:u w:val="single"/>
          <w:rtl/>
          <w:lang w:eastAsia="en-US"/>
        </w:rPr>
        <w:t xml:space="preserve"> </w:t>
      </w:r>
      <w:r w:rsidRPr="00E125AD">
        <w:rPr>
          <w:rFonts w:ascii="Arial" w:hAnsi="Arial" w:cs="Arial" w:hint="cs"/>
          <w:b/>
          <w:bCs/>
          <w:u w:val="single"/>
          <w:rtl/>
          <w:lang w:eastAsia="en-US"/>
        </w:rPr>
        <w:t>:</w:t>
      </w:r>
      <w:r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Pr="00E125AD">
        <w:rPr>
          <w:rStyle w:val="Strong"/>
          <w:rFonts w:ascii="Arial" w:hAnsi="Arial" w:cs="Arial"/>
          <w:rtl/>
          <w:lang w:bidi="ar-DZ"/>
        </w:rPr>
        <w:t xml:space="preserve">بن دومة عبد الله </w:t>
      </w:r>
      <w:r w:rsidRPr="00E125AD">
        <w:rPr>
          <w:rFonts w:ascii="Arial" w:hAnsi="Arial" w:cs="Arial"/>
          <w:b/>
          <w:bCs/>
          <w:rtl/>
        </w:rPr>
        <w:t>رقم</w:t>
      </w:r>
      <w:r w:rsidRPr="00E125AD">
        <w:rPr>
          <w:rFonts w:ascii="Arial" w:hAnsi="Arial" w:cs="Arial"/>
          <w:b/>
          <w:bCs/>
          <w:rtl/>
          <w:lang w:bidi="ar-DZ"/>
        </w:rPr>
        <w:t>:</w:t>
      </w:r>
      <w:r w:rsidRPr="00E125AD">
        <w:rPr>
          <w:rFonts w:hint="cs"/>
          <w:rtl/>
          <w:lang w:bidi="ar-DZ"/>
        </w:rPr>
        <w:t xml:space="preserve"> </w:t>
      </w:r>
      <w:r w:rsidRPr="00E125AD">
        <w:t>-</w:t>
      </w:r>
      <w:r w:rsidRPr="00E125AD">
        <w:rPr>
          <w:b/>
          <w:bCs/>
        </w:rPr>
        <w:t>100170001</w:t>
      </w:r>
      <w:r w:rsidRPr="00E125AD">
        <w:rPr>
          <w:rFonts w:cs="Arial"/>
          <w:b/>
          <w:bCs/>
          <w:rtl/>
        </w:rPr>
        <w:t xml:space="preserve"> </w:t>
      </w:r>
      <w:r w:rsidRPr="00E125AD">
        <w:rPr>
          <w:rFonts w:cs="Arial"/>
          <w:b/>
          <w:bCs/>
          <w:rtl/>
          <w:lang w:eastAsia="en-US" w:bidi="ar-DZ"/>
        </w:rPr>
        <w:t>أتلتيك بارادو</w:t>
      </w:r>
      <w:r w:rsidRPr="00E125AD">
        <w:rPr>
          <w:b/>
          <w:bCs/>
          <w:lang w:eastAsia="en-US"/>
        </w:rPr>
        <w:t>(PAC)</w:t>
      </w:r>
      <w:r w:rsidRPr="00E125AD">
        <w:rPr>
          <w:rFonts w:ascii="Arial" w:hAnsi="Arial" w:cs="Arial"/>
          <w:b/>
          <w:bCs/>
          <w:rtl/>
          <w:lang w:eastAsia="en-US"/>
        </w:rPr>
        <w:t xml:space="preserve"> </w:t>
      </w:r>
      <w:r w:rsidRPr="00E125AD">
        <w:rPr>
          <w:rStyle w:val="Strong"/>
          <w:rFonts w:ascii="Arial" w:hAnsi="Arial" w:cs="Arial"/>
          <w:color w:val="FF0000"/>
          <w:u w:val="single"/>
          <w:rtl/>
          <w:lang w:bidi="ar-DZ"/>
        </w:rPr>
        <w:t>طرد</w:t>
      </w:r>
      <w:r w:rsidRPr="00E125AD">
        <w:rPr>
          <w:rStyle w:val="Strong"/>
          <w:rFonts w:ascii="Arial" w:hAnsi="Arial" w:cs="Arial"/>
          <w:color w:val="FF0000"/>
          <w:rtl/>
          <w:lang w:bidi="ar-DZ"/>
        </w:rPr>
        <w:t xml:space="preserve"> </w:t>
      </w:r>
      <w:r w:rsidRPr="00E125AD">
        <w:rPr>
          <w:rStyle w:val="Strong"/>
          <w:rFonts w:ascii="Arial" w:hAnsi="Arial" w:cs="Arial"/>
          <w:b w:val="0"/>
          <w:bCs w:val="0"/>
          <w:rtl/>
        </w:rPr>
        <w:t>بسبب الاعتداء على الخصم.</w:t>
      </w:r>
    </w:p>
    <w:p w14:paraId="1AC5D944" w14:textId="77777777" w:rsidR="00E125AD" w:rsidRPr="00E125AD" w:rsidRDefault="00E125AD" w:rsidP="00E125AD">
      <w:pPr>
        <w:tabs>
          <w:tab w:val="left" w:pos="216"/>
        </w:tabs>
        <w:bidi/>
        <w:spacing w:after="0" w:line="240" w:lineRule="auto"/>
        <w:rPr>
          <w:rStyle w:val="Strong"/>
          <w:rFonts w:ascii="Arial" w:hAnsi="Arial" w:cs="Arial"/>
          <w:b w:val="0"/>
          <w:bCs w:val="0"/>
          <w:rtl/>
        </w:rPr>
      </w:pPr>
      <w:r w:rsidRPr="00E125AD">
        <w:rPr>
          <w:rStyle w:val="Strong"/>
          <w:rFonts w:ascii="Arial" w:hAnsi="Arial" w:cs="Arial"/>
          <w:b w:val="0"/>
          <w:bCs w:val="0"/>
          <w:rtl/>
        </w:rPr>
        <w:t xml:space="preserve"> </w:t>
      </w:r>
      <w:r w:rsidRPr="00E125AD">
        <w:rPr>
          <w:rStyle w:val="Strong"/>
          <w:rFonts w:ascii="Arial" w:hAnsi="Arial" w:cs="Arial"/>
          <w:u w:val="single"/>
          <w:rtl/>
        </w:rPr>
        <w:t>العقوبة:</w:t>
      </w:r>
      <w:r w:rsidRPr="00E125AD">
        <w:rPr>
          <w:rStyle w:val="Strong"/>
          <w:rFonts w:ascii="Arial" w:hAnsi="Arial" w:cs="Arial"/>
          <w:b w:val="0"/>
          <w:bCs w:val="0"/>
          <w:rtl/>
        </w:rPr>
        <w:t xml:space="preserve"> توقيف </w:t>
      </w:r>
      <w:r w:rsidRPr="00E125AD">
        <w:rPr>
          <w:rStyle w:val="Strong"/>
          <w:rFonts w:ascii="Arial" w:hAnsi="Arial" w:cs="Arial"/>
          <w:b w:val="0"/>
          <w:bCs w:val="0"/>
          <w:rtl/>
          <w:lang w:bidi="ar-DZ"/>
        </w:rPr>
        <w:t xml:space="preserve">لثلاث </w:t>
      </w:r>
      <w:r w:rsidRPr="00E125AD">
        <w:rPr>
          <w:rStyle w:val="Strong"/>
          <w:rFonts w:ascii="Arial" w:hAnsi="Arial" w:cs="Arial"/>
          <w:rtl/>
          <w:lang w:bidi="ar-DZ"/>
        </w:rPr>
        <w:t>(03) مباريات</w:t>
      </w:r>
      <w:r w:rsidRPr="00E125AD">
        <w:rPr>
          <w:rStyle w:val="Strong"/>
          <w:rFonts w:ascii="Arial" w:hAnsi="Arial" w:cs="Arial"/>
          <w:b w:val="0"/>
          <w:bCs w:val="0"/>
          <w:rtl/>
        </w:rPr>
        <w:t xml:space="preserve"> منها مباراة واحدة </w:t>
      </w:r>
      <w:r w:rsidRPr="00E125AD">
        <w:rPr>
          <w:rStyle w:val="Strong"/>
          <w:rFonts w:ascii="Arial" w:hAnsi="Arial" w:cs="Arial"/>
          <w:rtl/>
        </w:rPr>
        <w:t>(01) مع وقف التنفيذ</w:t>
      </w:r>
      <w:r w:rsidRPr="00E125AD">
        <w:rPr>
          <w:rStyle w:val="Strong"/>
          <w:rFonts w:ascii="Arial" w:hAnsi="Arial" w:cs="Arial"/>
          <w:b w:val="0"/>
          <w:bCs w:val="0"/>
          <w:rtl/>
        </w:rPr>
        <w:t xml:space="preserve"> إضافة إلى غرامة قدرها </w:t>
      </w:r>
      <w:r w:rsidRPr="00E125AD">
        <w:rPr>
          <w:rStyle w:val="Strong"/>
          <w:rFonts w:ascii="Arial" w:hAnsi="Arial" w:cs="Arial"/>
          <w:color w:val="FF0000"/>
          <w:rtl/>
        </w:rPr>
        <w:t xml:space="preserve">30.000 دج </w:t>
      </w:r>
      <w:r w:rsidRPr="00E125AD">
        <w:rPr>
          <w:rStyle w:val="Strong"/>
          <w:rFonts w:ascii="Arial" w:hAnsi="Arial" w:cs="Arial"/>
          <w:b w:val="0"/>
          <w:bCs w:val="0"/>
          <w:rtl/>
        </w:rPr>
        <w:t>المادة 56 من قانون الانضباط.</w:t>
      </w:r>
    </w:p>
    <w:p w14:paraId="333CD09C" w14:textId="7007B967" w:rsidR="00445BCF" w:rsidRPr="004D211C" w:rsidRDefault="00445BCF" w:rsidP="00E125AD">
      <w:pPr>
        <w:tabs>
          <w:tab w:val="left" w:pos="3855"/>
        </w:tabs>
        <w:jc w:val="center"/>
        <w:rPr>
          <w:rFonts w:asciiTheme="minorHAnsi" w:hAnsiTheme="minorHAnsi" w:cs="Aharoni"/>
          <w:rtl/>
        </w:rPr>
      </w:pPr>
      <w:r w:rsidRPr="0099605B">
        <w:rPr>
          <w:rFonts w:asciiTheme="minorHAnsi" w:hAnsiTheme="minorHAnsi" w:cs="Aharoni"/>
        </w:rPr>
        <w:t>------------------</w:t>
      </w:r>
    </w:p>
    <w:p w14:paraId="4CFDE20D" w14:textId="455851E4" w:rsidR="00A43807" w:rsidRPr="00A43807" w:rsidRDefault="0014709B" w:rsidP="00A43807">
      <w:pPr>
        <w:tabs>
          <w:tab w:val="left" w:pos="216"/>
        </w:tabs>
        <w:bidi/>
        <w:spacing w:after="0" w:line="240" w:lineRule="auto"/>
        <w:rPr>
          <w:rStyle w:val="Strong"/>
          <w:rFonts w:cs="Arial"/>
        </w:rPr>
      </w:pPr>
      <w:r w:rsidRPr="0014709B">
        <w:rPr>
          <w:rFonts w:asciiTheme="minorHAnsi" w:hAnsiTheme="minorHAnsi" w:cs="Arial"/>
          <w:b/>
          <w:bCs/>
          <w:u w:val="single"/>
          <w:rtl/>
        </w:rPr>
        <w:t xml:space="preserve">مولودية </w:t>
      </w:r>
      <w:r w:rsidRPr="0014709B">
        <w:rPr>
          <w:rStyle w:val="Strong"/>
          <w:rFonts w:ascii="Arial" w:hAnsi="Arial" w:cs="Arial"/>
          <w:u w:val="single"/>
          <w:rtl/>
        </w:rPr>
        <w:t>وهران</w:t>
      </w:r>
      <w:r w:rsidRPr="0014709B">
        <w:rPr>
          <w:rStyle w:val="Strong"/>
          <w:u w:val="single"/>
          <w:rtl/>
        </w:rPr>
        <w:t xml:space="preserve"> </w:t>
      </w:r>
      <w:r w:rsidRPr="0014709B">
        <w:rPr>
          <w:rStyle w:val="Strong"/>
          <w:u w:val="single"/>
        </w:rPr>
        <w:t xml:space="preserve"> (MCO)</w:t>
      </w:r>
      <w:r w:rsidRPr="0014709B">
        <w:rPr>
          <w:rStyle w:val="Strong"/>
          <w:rFonts w:hint="cs"/>
          <w:u w:val="single"/>
          <w:rtl/>
        </w:rPr>
        <w:t>:</w:t>
      </w:r>
      <w:r>
        <w:rPr>
          <w:rStyle w:val="Strong"/>
          <w:rFonts w:hint="cs"/>
          <w:rtl/>
        </w:rPr>
        <w:t xml:space="preserve"> </w:t>
      </w:r>
      <w:r w:rsidR="00A43807" w:rsidRPr="00A43807">
        <w:rPr>
          <w:rStyle w:val="Strong"/>
          <w:rFonts w:ascii="Arial" w:hAnsi="Arial" w:cs="Arial"/>
          <w:rtl/>
          <w:lang w:bidi="ar-DZ"/>
        </w:rPr>
        <w:t xml:space="preserve">عمراني عبد القادر </w:t>
      </w:r>
      <w:r w:rsidR="00A43807" w:rsidRPr="00A43807">
        <w:rPr>
          <w:rFonts w:ascii="Arial" w:hAnsi="Arial" w:cs="Arial"/>
          <w:b/>
          <w:bCs/>
          <w:rtl/>
        </w:rPr>
        <w:t>رقم</w:t>
      </w:r>
      <w:r w:rsidR="00A43807" w:rsidRPr="00A43807">
        <w:rPr>
          <w:rFonts w:ascii="Arial" w:hAnsi="Arial" w:cs="Arial"/>
          <w:b/>
          <w:bCs/>
          <w:rtl/>
          <w:lang w:bidi="ar-DZ"/>
        </w:rPr>
        <w:t>:</w:t>
      </w:r>
      <w:r w:rsidR="00A43807" w:rsidRPr="00A43807">
        <w:rPr>
          <w:rFonts w:hint="cs"/>
          <w:rtl/>
          <w:lang w:bidi="ar-DZ"/>
        </w:rPr>
        <w:t xml:space="preserve"> </w:t>
      </w:r>
      <w:r w:rsidR="00A43807" w:rsidRPr="00A43807">
        <w:t>-</w:t>
      </w:r>
      <w:r w:rsidR="00A43807" w:rsidRPr="00A43807">
        <w:rPr>
          <w:b/>
          <w:bCs/>
        </w:rPr>
        <w:t>24N01E0192</w:t>
      </w:r>
      <w:r w:rsidR="00A43807" w:rsidRPr="00A43807">
        <w:rPr>
          <w:rtl/>
        </w:rPr>
        <w:t xml:space="preserve"> </w:t>
      </w:r>
      <w:r w:rsidR="00A43807" w:rsidRPr="00A43807">
        <w:rPr>
          <w:rFonts w:asciiTheme="minorHAnsi" w:hAnsiTheme="minorHAnsi" w:cs="Arial"/>
          <w:b/>
          <w:bCs/>
          <w:rtl/>
        </w:rPr>
        <w:t xml:space="preserve">مولودية </w:t>
      </w:r>
      <w:r w:rsidR="00A43807" w:rsidRPr="00A43807">
        <w:rPr>
          <w:rStyle w:val="Strong"/>
          <w:rFonts w:ascii="Arial" w:hAnsi="Arial" w:cs="Arial"/>
          <w:rtl/>
        </w:rPr>
        <w:t>وهران</w:t>
      </w:r>
      <w:r w:rsidR="00A43807" w:rsidRPr="00A43807">
        <w:rPr>
          <w:rStyle w:val="Strong"/>
          <w:rtl/>
        </w:rPr>
        <w:t xml:space="preserve"> </w:t>
      </w:r>
      <w:r w:rsidR="00A43807" w:rsidRPr="00A43807">
        <w:rPr>
          <w:rStyle w:val="Strong"/>
        </w:rPr>
        <w:t xml:space="preserve"> (MCO)</w:t>
      </w:r>
      <w:r w:rsidR="00A43807" w:rsidRPr="00A43807">
        <w:rPr>
          <w:rStyle w:val="Strong"/>
          <w:rtl/>
        </w:rPr>
        <w:t xml:space="preserve"> </w:t>
      </w:r>
      <w:r w:rsidR="00A43807" w:rsidRPr="00A43807">
        <w:rPr>
          <w:rStyle w:val="Strong"/>
          <w:rFonts w:cs="Arial"/>
          <w:rtl/>
        </w:rPr>
        <w:t xml:space="preserve">مدرب رئيسي </w:t>
      </w:r>
    </w:p>
    <w:p w14:paraId="42D5E8BC" w14:textId="77777777" w:rsidR="00A43807" w:rsidRPr="009D79E8" w:rsidRDefault="00A43807" w:rsidP="00A43807">
      <w:pPr>
        <w:tabs>
          <w:tab w:val="left" w:pos="216"/>
        </w:tabs>
        <w:bidi/>
        <w:spacing w:after="0" w:line="240" w:lineRule="auto"/>
        <w:rPr>
          <w:rStyle w:val="Strong"/>
          <w:rFonts w:ascii="Arial" w:hAnsi="Arial" w:cs="Arial"/>
          <w:b w:val="0"/>
          <w:bCs w:val="0"/>
          <w:rtl/>
          <w:lang w:bidi="ar-DZ"/>
        </w:rPr>
      </w:pPr>
      <w:r w:rsidRPr="009D79E8">
        <w:rPr>
          <w:rStyle w:val="Strong"/>
          <w:rFonts w:ascii="Arial" w:hAnsi="Arial" w:cs="Arial"/>
          <w:b w:val="0"/>
          <w:bCs w:val="0"/>
          <w:rtl/>
        </w:rPr>
        <w:t>الامتناع عن إجراء ندوة صحفية بعد نهاية المباراة.</w:t>
      </w:r>
      <w:r w:rsidRPr="009D79E8">
        <w:rPr>
          <w:rStyle w:val="Strong"/>
          <w:rFonts w:ascii="Arial" w:hAnsi="Arial" w:cs="Arial"/>
          <w:b w:val="0"/>
          <w:bCs w:val="0"/>
        </w:rPr>
        <w:t xml:space="preserve"> </w:t>
      </w:r>
      <w:r w:rsidRPr="009D79E8">
        <w:rPr>
          <w:rStyle w:val="Strong"/>
          <w:rFonts w:ascii="Arial" w:hAnsi="Arial" w:cs="Arial" w:hint="cs"/>
          <w:b w:val="0"/>
          <w:bCs w:val="0"/>
          <w:rtl/>
          <w:lang w:bidi="ar-DZ"/>
        </w:rPr>
        <w:t>(تكرار المخالفة)</w:t>
      </w:r>
    </w:p>
    <w:p w14:paraId="42088135" w14:textId="234E503C" w:rsidR="00A43807" w:rsidRDefault="00A43807" w:rsidP="00A43807">
      <w:pPr>
        <w:tabs>
          <w:tab w:val="left" w:pos="216"/>
        </w:tabs>
        <w:bidi/>
        <w:spacing w:after="0" w:line="240" w:lineRule="auto"/>
        <w:jc w:val="both"/>
        <w:rPr>
          <w:rStyle w:val="Strong"/>
          <w:rFonts w:cs="Arial"/>
          <w:color w:val="FF0000"/>
        </w:rPr>
      </w:pPr>
      <w:r w:rsidRPr="00A43807">
        <w:rPr>
          <w:rStyle w:val="Strong"/>
          <w:rFonts w:cs="Arial"/>
          <w:u w:val="single"/>
          <w:rtl/>
        </w:rPr>
        <w:lastRenderedPageBreak/>
        <w:t>العقوبة:</w:t>
      </w:r>
      <w:r w:rsidRPr="00A43807">
        <w:rPr>
          <w:rStyle w:val="Strong"/>
          <w:rFonts w:cs="Arial"/>
          <w:rtl/>
        </w:rPr>
        <w:t xml:space="preserve"> </w:t>
      </w:r>
      <w:r w:rsidRPr="009D79E8">
        <w:rPr>
          <w:rStyle w:val="Strong"/>
          <w:rFonts w:cs="Arial"/>
          <w:b w:val="0"/>
          <w:bCs w:val="0"/>
          <w:rtl/>
        </w:rPr>
        <w:t>غرامة مالية قدرها</w:t>
      </w:r>
      <w:r w:rsidRPr="00A43807">
        <w:rPr>
          <w:rStyle w:val="Strong"/>
          <w:rFonts w:cs="Arial"/>
        </w:rPr>
        <w:t xml:space="preserve"> </w:t>
      </w:r>
      <w:r w:rsidRPr="00A43807">
        <w:rPr>
          <w:rStyle w:val="Strong"/>
          <w:rFonts w:cs="Arial"/>
          <w:color w:val="FF0000"/>
        </w:rPr>
        <w:t xml:space="preserve">200.000 </w:t>
      </w:r>
      <w:r w:rsidRPr="00A43807">
        <w:rPr>
          <w:rStyle w:val="Strong"/>
          <w:rFonts w:cs="Arial"/>
          <w:color w:val="FF0000"/>
          <w:rtl/>
        </w:rPr>
        <w:t xml:space="preserve"> دج.</w:t>
      </w:r>
    </w:p>
    <w:p w14:paraId="499A6BF6" w14:textId="7E011B9F" w:rsidR="009D79E8" w:rsidRPr="009D79E8" w:rsidRDefault="009D79E8" w:rsidP="009D79E8">
      <w:pPr>
        <w:tabs>
          <w:tab w:val="left" w:pos="3855"/>
        </w:tabs>
        <w:jc w:val="center"/>
        <w:rPr>
          <w:rFonts w:asciiTheme="minorHAnsi" w:hAnsiTheme="minorHAnsi" w:cs="Aharoni"/>
        </w:rPr>
      </w:pPr>
      <w:r w:rsidRPr="0099605B">
        <w:rPr>
          <w:rFonts w:asciiTheme="minorHAnsi" w:hAnsiTheme="minorHAnsi" w:cs="Aharoni"/>
        </w:rPr>
        <w:t>------------------</w:t>
      </w:r>
    </w:p>
    <w:p w14:paraId="040800D8" w14:textId="28FE6229" w:rsidR="00E125AD" w:rsidRPr="00E125AD" w:rsidRDefault="00E125AD" w:rsidP="00A43807">
      <w:pPr>
        <w:tabs>
          <w:tab w:val="left" w:pos="216"/>
        </w:tabs>
        <w:bidi/>
        <w:spacing w:after="0" w:line="240" w:lineRule="auto"/>
        <w:jc w:val="both"/>
        <w:rPr>
          <w:rStyle w:val="Strong"/>
          <w:rFonts w:cs="Arial"/>
          <w:b w:val="0"/>
          <w:bCs w:val="0"/>
        </w:rPr>
      </w:pPr>
      <w:r w:rsidRPr="00E125AD">
        <w:rPr>
          <w:rFonts w:cs="Arial"/>
          <w:b/>
          <w:bCs/>
          <w:u w:val="single"/>
          <w:rtl/>
          <w:lang w:eastAsia="en-US"/>
        </w:rPr>
        <w:t xml:space="preserve">مولودية البيض </w:t>
      </w:r>
      <w:r w:rsidRPr="00E125AD">
        <w:rPr>
          <w:b/>
          <w:bCs/>
          <w:u w:val="single"/>
          <w:lang w:eastAsia="en-US"/>
        </w:rPr>
        <w:t>(MCEB)</w:t>
      </w:r>
      <w:r w:rsidRPr="00E125AD">
        <w:rPr>
          <w:rFonts w:ascii="Arial" w:hAnsi="Arial" w:cs="Arial"/>
          <w:b/>
          <w:bCs/>
          <w:u w:val="single"/>
          <w:rtl/>
          <w:lang w:eastAsia="en-US"/>
        </w:rPr>
        <w:t xml:space="preserve">: </w:t>
      </w:r>
      <w:r w:rsidRPr="00E125AD">
        <w:rPr>
          <w:rStyle w:val="Strong"/>
          <w:b w:val="0"/>
          <w:bCs w:val="0"/>
          <w:rtl/>
        </w:rPr>
        <w:t>(</w:t>
      </w:r>
      <w:r w:rsidRPr="00E125AD">
        <w:rPr>
          <w:rStyle w:val="Strong"/>
          <w:rFonts w:cs="Arial"/>
          <w:b w:val="0"/>
          <w:bCs w:val="0"/>
          <w:rtl/>
        </w:rPr>
        <w:t>طبقا للمادة 49، وقرار المكتب الفدرالي رقم 44 بتاريخ 27/03/2025):</w:t>
      </w:r>
    </w:p>
    <w:p w14:paraId="42151431" w14:textId="77777777" w:rsidR="00E125AD" w:rsidRPr="00E125AD" w:rsidRDefault="00E125AD" w:rsidP="00E125AD">
      <w:pPr>
        <w:tabs>
          <w:tab w:val="left" w:pos="216"/>
        </w:tabs>
        <w:bidi/>
        <w:spacing w:after="0" w:line="240" w:lineRule="auto"/>
        <w:jc w:val="both"/>
        <w:rPr>
          <w:rStyle w:val="Strong"/>
          <w:rFonts w:cs="Arial"/>
          <w:b w:val="0"/>
          <w:bCs w:val="0"/>
          <w:rtl/>
        </w:rPr>
      </w:pPr>
      <w:r w:rsidRPr="00E125AD">
        <w:rPr>
          <w:rStyle w:val="Strong"/>
          <w:rFonts w:cs="Arial"/>
          <w:b w:val="0"/>
          <w:bCs w:val="0"/>
          <w:rtl/>
        </w:rPr>
        <w:t>إشعال الألعاب النارية ورميها فوق أرضية الملعب دون إحداث أضرار جسمانية.</w:t>
      </w:r>
    </w:p>
    <w:p w14:paraId="3DB47EB5" w14:textId="77777777" w:rsidR="00E125AD" w:rsidRPr="00E125AD" w:rsidRDefault="00E125AD" w:rsidP="00E125AD">
      <w:pPr>
        <w:shd w:val="clear" w:color="auto" w:fill="FFFFFF"/>
        <w:bidi/>
        <w:spacing w:after="0" w:line="240" w:lineRule="auto"/>
        <w:jc w:val="both"/>
        <w:rPr>
          <w:rStyle w:val="Strong"/>
          <w:rFonts w:cs="Arial"/>
          <w:rtl/>
        </w:rPr>
      </w:pPr>
      <w:r w:rsidRPr="00E125AD">
        <w:rPr>
          <w:rStyle w:val="Strong"/>
          <w:rFonts w:cs="Arial"/>
          <w:rtl/>
        </w:rPr>
        <w:t xml:space="preserve">(المخالفة </w:t>
      </w:r>
      <w:r w:rsidRPr="00E125AD">
        <w:rPr>
          <w:rStyle w:val="Strong"/>
          <w:rFonts w:cs="Arial"/>
          <w:rtl/>
          <w:lang w:bidi="ar-DZ"/>
        </w:rPr>
        <w:t xml:space="preserve">الثانية </w:t>
      </w:r>
      <w:r w:rsidRPr="00E125AD">
        <w:rPr>
          <w:rStyle w:val="Strong"/>
          <w:rFonts w:cs="Arial"/>
          <w:rtl/>
        </w:rPr>
        <w:t>2)</w:t>
      </w:r>
    </w:p>
    <w:p w14:paraId="4D28E76D" w14:textId="77777777" w:rsidR="00E125AD" w:rsidRPr="00E125AD" w:rsidRDefault="00E125AD" w:rsidP="00E125AD">
      <w:pPr>
        <w:tabs>
          <w:tab w:val="left" w:pos="3855"/>
        </w:tabs>
        <w:jc w:val="right"/>
        <w:rPr>
          <w:rStyle w:val="Strong"/>
          <w:rFonts w:cs="Arial"/>
          <w:color w:val="FF0000"/>
          <w:rtl/>
        </w:rPr>
      </w:pPr>
      <w:r w:rsidRPr="00E125AD">
        <w:rPr>
          <w:rStyle w:val="Strong"/>
          <w:rFonts w:cs="Arial"/>
          <w:u w:val="single"/>
          <w:rtl/>
        </w:rPr>
        <w:t>العقوبة:</w:t>
      </w:r>
      <w:r w:rsidRPr="00E125AD">
        <w:rPr>
          <w:rStyle w:val="Strong"/>
          <w:rFonts w:cs="Arial"/>
          <w:rtl/>
        </w:rPr>
        <w:t xml:space="preserve"> </w:t>
      </w:r>
      <w:r w:rsidRPr="00E125AD">
        <w:rPr>
          <w:rStyle w:val="Strong"/>
          <w:rFonts w:cs="Arial"/>
          <w:b w:val="0"/>
          <w:bCs w:val="0"/>
          <w:rtl/>
        </w:rPr>
        <w:t>إنذار للفريق، بالإضافة إلى غرامة مالية قدرها</w:t>
      </w:r>
      <w:r w:rsidRPr="00E125AD">
        <w:rPr>
          <w:rStyle w:val="Strong"/>
          <w:rFonts w:cs="Arial"/>
          <w:rtl/>
        </w:rPr>
        <w:t xml:space="preserve"> </w:t>
      </w:r>
      <w:r w:rsidRPr="00E125AD">
        <w:rPr>
          <w:rStyle w:val="Strong"/>
          <w:rFonts w:cs="Arial"/>
          <w:color w:val="FF0000"/>
          <w:rtl/>
        </w:rPr>
        <w:t>400.000 دج</w:t>
      </w:r>
    </w:p>
    <w:p w14:paraId="768A8AD1" w14:textId="56E93F29" w:rsidR="00445BCF" w:rsidRPr="00472649" w:rsidRDefault="00445BCF" w:rsidP="00472649">
      <w:pPr>
        <w:tabs>
          <w:tab w:val="left" w:pos="3855"/>
        </w:tabs>
        <w:jc w:val="center"/>
        <w:rPr>
          <w:rFonts w:asciiTheme="minorHAnsi" w:hAnsiTheme="minorHAnsi" w:cs="Aharoni"/>
          <w:rtl/>
        </w:rPr>
      </w:pPr>
      <w:r w:rsidRPr="0099605B">
        <w:rPr>
          <w:rFonts w:asciiTheme="minorHAnsi" w:hAnsiTheme="minorHAnsi" w:cs="Aharoni"/>
        </w:rPr>
        <w:t>------------------</w:t>
      </w:r>
    </w:p>
    <w:p w14:paraId="25367A7F" w14:textId="77777777" w:rsidR="00472649" w:rsidRPr="00472649" w:rsidRDefault="00472649" w:rsidP="00472649">
      <w:pPr>
        <w:tabs>
          <w:tab w:val="left" w:pos="216"/>
        </w:tabs>
        <w:bidi/>
        <w:spacing w:after="0" w:line="240" w:lineRule="auto"/>
        <w:jc w:val="both"/>
        <w:rPr>
          <w:rStyle w:val="Strong"/>
          <w:lang w:bidi="ar-DZ"/>
        </w:rPr>
      </w:pPr>
      <w:r w:rsidRPr="00472649">
        <w:rPr>
          <w:rFonts w:cs="Arial"/>
          <w:b/>
          <w:bCs/>
          <w:u w:val="single"/>
          <w:rtl/>
          <w:lang w:eastAsia="en-US"/>
        </w:rPr>
        <w:t xml:space="preserve">أولمبي أقبو </w:t>
      </w:r>
      <w:r w:rsidRPr="00472649">
        <w:rPr>
          <w:b/>
          <w:bCs/>
          <w:u w:val="single"/>
          <w:lang w:eastAsia="en-US"/>
        </w:rPr>
        <w:t>(OA)</w:t>
      </w:r>
      <w:r w:rsidRPr="00472649">
        <w:rPr>
          <w:rFonts w:ascii="Arial" w:hAnsi="Arial" w:cs="Arial"/>
          <w:b/>
          <w:bCs/>
          <w:u w:val="single"/>
          <w:rtl/>
          <w:lang w:eastAsia="en-US"/>
        </w:rPr>
        <w:t>:</w:t>
      </w:r>
      <w:r w:rsidRPr="00472649">
        <w:rPr>
          <w:rFonts w:ascii="Arial" w:hAnsi="Arial" w:cs="Arial"/>
          <w:b/>
          <w:bCs/>
          <w:rtl/>
          <w:lang w:eastAsia="en-US"/>
        </w:rPr>
        <w:t xml:space="preserve"> </w:t>
      </w:r>
      <w:r w:rsidRPr="00472649">
        <w:rPr>
          <w:rStyle w:val="Strong"/>
          <w:rFonts w:ascii="Arial" w:hAnsi="Arial" w:cs="Arial"/>
          <w:b w:val="0"/>
          <w:bCs w:val="0"/>
          <w:rtl/>
          <w:lang w:bidi="ar-DZ"/>
        </w:rPr>
        <w:t>(المادة 51 من الأحكام التنظيمية 2024/2025)</w:t>
      </w:r>
    </w:p>
    <w:p w14:paraId="360623A4" w14:textId="77777777" w:rsidR="00472649" w:rsidRPr="00472649" w:rsidRDefault="00472649" w:rsidP="00472649">
      <w:pPr>
        <w:tabs>
          <w:tab w:val="left" w:pos="216"/>
        </w:tabs>
        <w:bidi/>
        <w:spacing w:after="0" w:line="240" w:lineRule="auto"/>
        <w:jc w:val="both"/>
      </w:pPr>
      <w:r w:rsidRPr="00472649">
        <w:rPr>
          <w:rFonts w:ascii="Arial" w:hAnsi="Arial" w:cs="Arial"/>
          <w:rtl/>
        </w:rPr>
        <w:t>غياب</w:t>
      </w:r>
      <w:r w:rsidRPr="00472649">
        <w:rPr>
          <w:rtl/>
        </w:rPr>
        <w:t xml:space="preserve"> المدرب الرئيسي على دكة الاحتياط. (تكرار المخالفة)</w:t>
      </w:r>
    </w:p>
    <w:p w14:paraId="146F4DE9" w14:textId="77777777" w:rsidR="00472649" w:rsidRPr="00472649" w:rsidRDefault="00472649" w:rsidP="00472649">
      <w:pPr>
        <w:tabs>
          <w:tab w:val="left" w:pos="3855"/>
        </w:tabs>
        <w:jc w:val="right"/>
        <w:rPr>
          <w:rStyle w:val="Strong"/>
          <w:rFonts w:cs="Arial"/>
          <w:color w:val="FF0000"/>
        </w:rPr>
      </w:pPr>
      <w:r w:rsidRPr="00472649">
        <w:rPr>
          <w:rStyle w:val="Strong"/>
          <w:rFonts w:cs="Arial"/>
          <w:u w:val="single"/>
          <w:rtl/>
        </w:rPr>
        <w:t>العقوبة:</w:t>
      </w:r>
      <w:r w:rsidRPr="00472649">
        <w:rPr>
          <w:rStyle w:val="Strong"/>
          <w:rFonts w:cs="Arial"/>
          <w:rtl/>
        </w:rPr>
        <w:t xml:space="preserve"> </w:t>
      </w:r>
      <w:r w:rsidRPr="00472649">
        <w:rPr>
          <w:rStyle w:val="Strong"/>
          <w:rFonts w:cs="Arial"/>
          <w:b w:val="0"/>
          <w:bCs w:val="0"/>
          <w:rtl/>
        </w:rPr>
        <w:t>غرامة مالية قدرها</w:t>
      </w:r>
      <w:r w:rsidRPr="00472649">
        <w:rPr>
          <w:rStyle w:val="Strong"/>
          <w:rFonts w:cs="Arial"/>
          <w:rtl/>
        </w:rPr>
        <w:t xml:space="preserve"> </w:t>
      </w:r>
      <w:r w:rsidRPr="00472649">
        <w:rPr>
          <w:rStyle w:val="Strong"/>
          <w:rFonts w:cs="Arial"/>
          <w:color w:val="FF0000"/>
          <w:rtl/>
        </w:rPr>
        <w:t>300.000 دج.</w:t>
      </w:r>
    </w:p>
    <w:p w14:paraId="093392C2" w14:textId="5D760A20" w:rsidR="00765552" w:rsidRPr="00445BCF" w:rsidRDefault="00765552" w:rsidP="00472649">
      <w:pPr>
        <w:tabs>
          <w:tab w:val="left" w:pos="3855"/>
        </w:tabs>
        <w:jc w:val="center"/>
        <w:rPr>
          <w:rFonts w:asciiTheme="minorHAnsi" w:hAnsiTheme="minorHAnsi" w:cs="Aharoni"/>
          <w:rtl/>
        </w:rPr>
      </w:pPr>
      <w:r w:rsidRPr="0099605B">
        <w:rPr>
          <w:rFonts w:asciiTheme="minorHAnsi" w:hAnsiTheme="minorHAnsi" w:cs="Aharoni"/>
        </w:rPr>
        <w:t>------------------</w:t>
      </w:r>
    </w:p>
    <w:p w14:paraId="07A4F834" w14:textId="754849B6" w:rsidR="00E125AD" w:rsidRPr="00E125AD" w:rsidRDefault="00E125AD" w:rsidP="00E125AD">
      <w:pPr>
        <w:tabs>
          <w:tab w:val="left" w:pos="216"/>
        </w:tabs>
        <w:bidi/>
        <w:spacing w:after="0" w:line="240" w:lineRule="auto"/>
        <w:jc w:val="both"/>
        <w:rPr>
          <w:rStyle w:val="Strong"/>
          <w:rFonts w:ascii="Arial" w:hAnsi="Arial" w:cs="Arial"/>
          <w:b w:val="0"/>
          <w:bCs w:val="0"/>
        </w:rPr>
      </w:pPr>
      <w:r w:rsidRPr="00E125AD">
        <w:rPr>
          <w:rFonts w:asciiTheme="minorHAnsi" w:hAnsiTheme="minorHAnsi" w:cs="Arial"/>
          <w:b/>
          <w:bCs/>
          <w:u w:val="single"/>
          <w:rtl/>
        </w:rPr>
        <w:t xml:space="preserve">اتحاد الجزائر </w:t>
      </w:r>
      <w:r w:rsidRPr="00E125AD">
        <w:rPr>
          <w:rStyle w:val="Strong"/>
          <w:u w:val="single"/>
        </w:rPr>
        <w:t>(USMA)</w:t>
      </w:r>
      <w:r w:rsidRPr="00E125AD">
        <w:rPr>
          <w:rStyle w:val="Strong"/>
          <w:rFonts w:ascii="Arial" w:hAnsi="Arial" w:cs="Arial" w:hint="cs"/>
          <w:u w:val="single"/>
          <w:rtl/>
        </w:rPr>
        <w:t>:</w:t>
      </w:r>
      <w:r>
        <w:rPr>
          <w:rStyle w:val="Strong"/>
          <w:rFonts w:ascii="Arial" w:hAnsi="Arial" w:cs="Arial" w:hint="cs"/>
          <w:rtl/>
        </w:rPr>
        <w:t xml:space="preserve"> </w:t>
      </w:r>
      <w:r w:rsidRPr="00E125AD">
        <w:rPr>
          <w:rStyle w:val="Strong"/>
          <w:rFonts w:ascii="Arial" w:hAnsi="Arial" w:cs="Arial"/>
          <w:rtl/>
        </w:rPr>
        <w:t xml:space="preserve">لعمارة نبيل </w:t>
      </w:r>
      <w:r w:rsidRPr="00E125AD">
        <w:rPr>
          <w:rFonts w:ascii="Arial" w:hAnsi="Arial" w:cs="Arial"/>
          <w:b/>
          <w:bCs/>
          <w:rtl/>
        </w:rPr>
        <w:t>رقم</w:t>
      </w:r>
      <w:r w:rsidRPr="00E125AD">
        <w:rPr>
          <w:rFonts w:ascii="Arial" w:hAnsi="Arial" w:cs="Arial"/>
          <w:b/>
          <w:bCs/>
          <w:rtl/>
          <w:lang w:bidi="ar-DZ"/>
        </w:rPr>
        <w:t>:</w:t>
      </w:r>
      <w:r w:rsidRPr="00E125AD">
        <w:rPr>
          <w:rtl/>
          <w:lang w:bidi="ar-DZ"/>
        </w:rPr>
        <w:t xml:space="preserve"> </w:t>
      </w:r>
      <w:r w:rsidRPr="00E125AD">
        <w:t>-</w:t>
      </w:r>
      <w:r w:rsidRPr="00E125AD">
        <w:rPr>
          <w:b/>
          <w:bCs/>
        </w:rPr>
        <w:t>398051003</w:t>
      </w:r>
      <w:r w:rsidRPr="00E125AD">
        <w:rPr>
          <w:rFonts w:cs="Arial"/>
          <w:b/>
          <w:bCs/>
          <w:rtl/>
        </w:rPr>
        <w:t xml:space="preserve"> </w:t>
      </w:r>
      <w:r w:rsidRPr="00E125AD">
        <w:rPr>
          <w:rFonts w:asciiTheme="minorHAnsi" w:hAnsiTheme="minorHAnsi" w:cs="Arial"/>
          <w:b/>
          <w:bCs/>
          <w:rtl/>
        </w:rPr>
        <w:t xml:space="preserve">اتحاد الجزائر </w:t>
      </w:r>
      <w:r w:rsidRPr="00E125AD">
        <w:rPr>
          <w:rStyle w:val="Strong"/>
        </w:rPr>
        <w:t>(USMA)</w:t>
      </w:r>
      <w:r w:rsidRPr="00E125AD">
        <w:rPr>
          <w:rStyle w:val="Strong"/>
          <w:rFonts w:ascii="Arial" w:hAnsi="Arial" w:cs="Arial"/>
          <w:rtl/>
        </w:rPr>
        <w:t xml:space="preserve"> </w:t>
      </w:r>
      <w:r w:rsidRPr="00E125AD">
        <w:rPr>
          <w:rStyle w:val="Strong"/>
          <w:rFonts w:ascii="Arial" w:hAnsi="Arial" w:cs="Arial"/>
          <w:color w:val="FF0000"/>
          <w:u w:val="single"/>
          <w:rtl/>
          <w:lang w:bidi="ar-DZ"/>
        </w:rPr>
        <w:t>طرد</w:t>
      </w:r>
      <w:r w:rsidRPr="00E125AD">
        <w:rPr>
          <w:rStyle w:val="Strong"/>
          <w:rFonts w:ascii="Arial" w:hAnsi="Arial" w:cs="Arial"/>
          <w:color w:val="FF0000"/>
          <w:rtl/>
          <w:lang w:bidi="ar-DZ"/>
        </w:rPr>
        <w:t xml:space="preserve"> </w:t>
      </w:r>
      <w:r w:rsidRPr="00E125AD">
        <w:rPr>
          <w:rStyle w:val="Strong"/>
          <w:rFonts w:ascii="Arial" w:hAnsi="Arial" w:cs="Arial"/>
          <w:b w:val="0"/>
          <w:bCs w:val="0"/>
          <w:rtl/>
        </w:rPr>
        <w:t>بسبب اللعب الخشن.</w:t>
      </w:r>
    </w:p>
    <w:p w14:paraId="0DC38E0D" w14:textId="5E4354D8" w:rsidR="00E125AD" w:rsidRDefault="00E125AD" w:rsidP="00E125AD">
      <w:pPr>
        <w:tabs>
          <w:tab w:val="left" w:pos="3855"/>
        </w:tabs>
        <w:jc w:val="right"/>
        <w:rPr>
          <w:rStyle w:val="Strong"/>
          <w:rFonts w:ascii="Arial" w:hAnsi="Arial" w:cs="Arial"/>
          <w:b w:val="0"/>
          <w:bCs w:val="0"/>
        </w:rPr>
      </w:pPr>
      <w:r w:rsidRPr="00E125AD">
        <w:rPr>
          <w:rStyle w:val="Strong"/>
          <w:rFonts w:ascii="Arial" w:hAnsi="Arial" w:cs="Arial"/>
          <w:u w:val="single"/>
          <w:rtl/>
        </w:rPr>
        <w:t>العقوبة:</w:t>
      </w:r>
      <w:r w:rsidRPr="00E125AD">
        <w:rPr>
          <w:rStyle w:val="Strong"/>
          <w:rFonts w:ascii="Arial" w:hAnsi="Arial" w:cs="Arial"/>
          <w:rtl/>
        </w:rPr>
        <w:t xml:space="preserve"> </w:t>
      </w:r>
      <w:r w:rsidRPr="00E125AD">
        <w:rPr>
          <w:rStyle w:val="Strong"/>
          <w:rFonts w:ascii="Arial" w:hAnsi="Arial" w:cs="Arial"/>
          <w:b w:val="0"/>
          <w:bCs w:val="0"/>
          <w:rtl/>
        </w:rPr>
        <w:t xml:space="preserve">توقيف </w:t>
      </w:r>
      <w:r w:rsidRPr="00E125AD">
        <w:rPr>
          <w:rStyle w:val="Strong"/>
          <w:rFonts w:ascii="Arial" w:hAnsi="Arial" w:cs="Arial"/>
          <w:rtl/>
        </w:rPr>
        <w:t>لمباريتين (02)</w:t>
      </w:r>
      <w:r w:rsidRPr="00E125AD">
        <w:rPr>
          <w:rStyle w:val="Strong"/>
          <w:rFonts w:ascii="Arial" w:hAnsi="Arial" w:cs="Arial"/>
          <w:b w:val="0"/>
          <w:bCs w:val="0"/>
          <w:rtl/>
        </w:rPr>
        <w:t xml:space="preserve"> منها مباراة واحدة </w:t>
      </w:r>
      <w:r w:rsidRPr="00E125AD">
        <w:rPr>
          <w:rStyle w:val="Strong"/>
          <w:rFonts w:ascii="Arial" w:hAnsi="Arial" w:cs="Arial"/>
          <w:rtl/>
        </w:rPr>
        <w:t>(01) مع وقف</w:t>
      </w:r>
      <w:r w:rsidRPr="00E125AD">
        <w:rPr>
          <w:rStyle w:val="Strong"/>
          <w:rFonts w:ascii="Arial" w:hAnsi="Arial" w:cs="Arial"/>
          <w:b w:val="0"/>
          <w:bCs w:val="0"/>
          <w:rtl/>
        </w:rPr>
        <w:t xml:space="preserve"> </w:t>
      </w:r>
      <w:r w:rsidRPr="00E125AD">
        <w:rPr>
          <w:rStyle w:val="Strong"/>
          <w:rFonts w:ascii="Arial" w:hAnsi="Arial" w:cs="Arial"/>
          <w:rtl/>
        </w:rPr>
        <w:t>التنفيذ</w:t>
      </w:r>
      <w:r w:rsidRPr="00E125AD">
        <w:rPr>
          <w:rStyle w:val="Strong"/>
          <w:rFonts w:ascii="Arial" w:hAnsi="Arial" w:cs="Arial"/>
          <w:b w:val="0"/>
          <w:bCs w:val="0"/>
          <w:rtl/>
        </w:rPr>
        <w:t xml:space="preserve"> طبقا للمادة 54، 31 من قانون الانضباط.</w:t>
      </w:r>
    </w:p>
    <w:p w14:paraId="16FB967B" w14:textId="354C1BD7" w:rsidR="00E125AD" w:rsidRPr="00E125AD" w:rsidRDefault="00E125AD" w:rsidP="00E125AD">
      <w:pPr>
        <w:tabs>
          <w:tab w:val="left" w:pos="216"/>
        </w:tabs>
        <w:bidi/>
        <w:spacing w:after="0" w:line="240" w:lineRule="auto"/>
        <w:rPr>
          <w:rStyle w:val="Strong"/>
          <w:rFonts w:cs="Arial"/>
          <w:b w:val="0"/>
          <w:bCs w:val="0"/>
        </w:rPr>
      </w:pPr>
      <w:r w:rsidRPr="00E125AD">
        <w:rPr>
          <w:rFonts w:cs="Arial" w:hint="cs"/>
          <w:b/>
          <w:bCs/>
          <w:u w:val="single"/>
          <w:rtl/>
          <w:lang w:eastAsia="en-US" w:bidi="ar-DZ"/>
        </w:rPr>
        <w:t>اتحاد</w:t>
      </w:r>
      <w:r>
        <w:rPr>
          <w:rFonts w:cs="Arial" w:hint="cs"/>
          <w:b/>
          <w:bCs/>
          <w:sz w:val="32"/>
          <w:szCs w:val="32"/>
          <w:u w:val="single"/>
          <w:rtl/>
          <w:lang w:eastAsia="en-US" w:bidi="ar-DZ"/>
        </w:rPr>
        <w:t xml:space="preserve"> </w:t>
      </w:r>
      <w:r w:rsidRPr="00E125AD">
        <w:rPr>
          <w:rFonts w:cs="Arial"/>
          <w:b/>
          <w:bCs/>
          <w:u w:val="single"/>
          <w:rtl/>
          <w:lang w:eastAsia="en-US"/>
        </w:rPr>
        <w:t xml:space="preserve">الجزائر </w:t>
      </w:r>
      <w:r w:rsidRPr="00E125AD">
        <w:rPr>
          <w:b/>
          <w:bCs/>
          <w:u w:val="single"/>
          <w:lang w:eastAsia="en-US"/>
        </w:rPr>
        <w:t>(USMA)</w:t>
      </w:r>
      <w:r w:rsidRPr="00E125AD">
        <w:rPr>
          <w:rFonts w:ascii="Arial" w:hAnsi="Arial" w:cs="Arial"/>
          <w:b/>
          <w:bCs/>
          <w:u w:val="single"/>
          <w:rtl/>
          <w:lang w:eastAsia="en-US"/>
        </w:rPr>
        <w:t>:</w:t>
      </w:r>
      <w:r w:rsidRPr="00E125AD">
        <w:rPr>
          <w:rStyle w:val="Strong"/>
          <w:rFonts w:ascii="Arial" w:hAnsi="Arial" w:cs="Arial"/>
          <w:rtl/>
        </w:rPr>
        <w:t xml:space="preserve"> </w:t>
      </w:r>
      <w:r w:rsidRPr="00E125AD">
        <w:rPr>
          <w:rStyle w:val="Strong"/>
          <w:rFonts w:ascii="Arial" w:hAnsi="Arial" w:cs="Arial"/>
          <w:b w:val="0"/>
          <w:bCs w:val="0"/>
          <w:rtl/>
        </w:rPr>
        <w:t>(طبقا</w:t>
      </w:r>
      <w:r w:rsidRPr="00E125AD">
        <w:rPr>
          <w:rStyle w:val="Strong"/>
          <w:rFonts w:asciiTheme="minorHAnsi" w:hAnsiTheme="minorHAnsi" w:hint="cs"/>
          <w:b w:val="0"/>
          <w:bCs w:val="0"/>
          <w:rtl/>
        </w:rPr>
        <w:t xml:space="preserve"> </w:t>
      </w:r>
      <w:r w:rsidRPr="00E125AD">
        <w:rPr>
          <w:rStyle w:val="Strong"/>
          <w:rFonts w:ascii="Arial" w:hAnsi="Arial" w:cs="Arial"/>
          <w:b w:val="0"/>
          <w:bCs w:val="0"/>
          <w:rtl/>
        </w:rPr>
        <w:t>للمادة</w:t>
      </w:r>
      <w:r w:rsidRPr="00E125AD">
        <w:rPr>
          <w:rStyle w:val="Strong"/>
          <w:rFonts w:asciiTheme="minorHAnsi" w:hAnsiTheme="minorHAnsi" w:hint="cs"/>
          <w:b w:val="0"/>
          <w:bCs w:val="0"/>
          <w:rtl/>
        </w:rPr>
        <w:t xml:space="preserve"> 68 </w:t>
      </w:r>
      <w:r w:rsidRPr="00E125AD">
        <w:rPr>
          <w:rStyle w:val="Strong"/>
          <w:rFonts w:ascii="Arial" w:hAnsi="Arial" w:cs="Arial"/>
          <w:b w:val="0"/>
          <w:bCs w:val="0"/>
          <w:rtl/>
        </w:rPr>
        <w:t>من</w:t>
      </w:r>
      <w:r w:rsidRPr="00E125AD">
        <w:rPr>
          <w:rStyle w:val="Strong"/>
          <w:rFonts w:asciiTheme="minorHAnsi" w:hAnsiTheme="minorHAnsi" w:hint="cs"/>
          <w:b w:val="0"/>
          <w:bCs w:val="0"/>
          <w:rtl/>
        </w:rPr>
        <w:t xml:space="preserve"> </w:t>
      </w:r>
      <w:r w:rsidRPr="00E125AD">
        <w:rPr>
          <w:rStyle w:val="Strong"/>
          <w:rFonts w:ascii="Arial" w:hAnsi="Arial" w:cs="Arial"/>
          <w:b w:val="0"/>
          <w:bCs w:val="0"/>
          <w:rtl/>
        </w:rPr>
        <w:t>قانون</w:t>
      </w:r>
      <w:r w:rsidRPr="00E125AD">
        <w:rPr>
          <w:rStyle w:val="Strong"/>
          <w:rFonts w:asciiTheme="minorHAnsi" w:hAnsiTheme="minorHAnsi" w:hint="cs"/>
          <w:b w:val="0"/>
          <w:bCs w:val="0"/>
          <w:rtl/>
        </w:rPr>
        <w:t xml:space="preserve"> </w:t>
      </w:r>
      <w:r w:rsidRPr="00E125AD">
        <w:rPr>
          <w:rStyle w:val="Strong"/>
          <w:rFonts w:ascii="Arial" w:hAnsi="Arial" w:cs="Arial"/>
          <w:b w:val="0"/>
          <w:bCs w:val="0"/>
          <w:rtl/>
        </w:rPr>
        <w:t>الانضباط</w:t>
      </w:r>
      <w:r w:rsidRPr="00E125AD">
        <w:rPr>
          <w:rStyle w:val="Strong"/>
          <w:rFonts w:asciiTheme="minorHAnsi" w:hAnsiTheme="minorHAnsi" w:hint="cs"/>
          <w:b w:val="0"/>
          <w:bCs w:val="0"/>
          <w:rtl/>
        </w:rPr>
        <w:t>)</w:t>
      </w:r>
    </w:p>
    <w:p w14:paraId="4CC8B7D6" w14:textId="77777777" w:rsidR="00E125AD" w:rsidRPr="00E125AD" w:rsidRDefault="00E125AD" w:rsidP="00E125AD">
      <w:pPr>
        <w:tabs>
          <w:tab w:val="left" w:pos="216"/>
        </w:tabs>
        <w:bidi/>
        <w:spacing w:after="0" w:line="240" w:lineRule="auto"/>
        <w:rPr>
          <w:rStyle w:val="Strong"/>
          <w:rFonts w:cs="Arial"/>
          <w:b w:val="0"/>
          <w:bCs w:val="0"/>
        </w:rPr>
      </w:pPr>
      <w:r w:rsidRPr="00E125AD">
        <w:rPr>
          <w:rStyle w:val="Strong"/>
          <w:rFonts w:cs="Arial"/>
          <w:b w:val="0"/>
          <w:bCs w:val="0"/>
          <w:rtl/>
        </w:rPr>
        <w:t xml:space="preserve">إشعال الألعاب النارية بالمدرجات. </w:t>
      </w:r>
    </w:p>
    <w:p w14:paraId="281A4784" w14:textId="0D0CA6C9" w:rsidR="00E125AD" w:rsidRPr="00E125AD" w:rsidRDefault="00E125AD" w:rsidP="00472649">
      <w:pPr>
        <w:shd w:val="clear" w:color="auto" w:fill="FFFFFF" w:themeFill="background1"/>
        <w:bidi/>
        <w:spacing w:after="0" w:line="240" w:lineRule="auto"/>
        <w:rPr>
          <w:rStyle w:val="Strong"/>
          <w:rFonts w:cs="Arial"/>
          <w:color w:val="FF0000"/>
          <w:rtl/>
        </w:rPr>
      </w:pPr>
      <w:r w:rsidRPr="00E125AD">
        <w:rPr>
          <w:rStyle w:val="Strong"/>
          <w:rFonts w:cs="Arial"/>
          <w:u w:val="single"/>
          <w:rtl/>
        </w:rPr>
        <w:t>العقوبة:</w:t>
      </w:r>
      <w:r w:rsidRPr="00E125AD">
        <w:rPr>
          <w:rStyle w:val="Strong"/>
          <w:rFonts w:cs="Arial"/>
          <w:rtl/>
        </w:rPr>
        <w:t xml:space="preserve"> </w:t>
      </w:r>
      <w:r w:rsidRPr="00E125AD">
        <w:rPr>
          <w:rStyle w:val="Strong"/>
          <w:rFonts w:cs="Arial"/>
          <w:b w:val="0"/>
          <w:bCs w:val="0"/>
          <w:rtl/>
        </w:rPr>
        <w:t>غرامة مالية قدرها</w:t>
      </w:r>
      <w:r w:rsidRPr="00E125AD">
        <w:rPr>
          <w:rStyle w:val="Strong"/>
          <w:rFonts w:cs="Arial"/>
          <w:rtl/>
        </w:rPr>
        <w:t xml:space="preserve"> </w:t>
      </w:r>
      <w:r w:rsidRPr="00E125AD">
        <w:rPr>
          <w:rStyle w:val="Strong"/>
          <w:rFonts w:cs="Arial"/>
          <w:color w:val="FF0000"/>
          <w:rtl/>
        </w:rPr>
        <w:t>30.000 دج.</w:t>
      </w:r>
    </w:p>
    <w:p w14:paraId="1336647A" w14:textId="77777777" w:rsidR="00E125AD" w:rsidRPr="00E125AD" w:rsidRDefault="00E125AD" w:rsidP="00E125AD">
      <w:pPr>
        <w:tabs>
          <w:tab w:val="left" w:pos="216"/>
        </w:tabs>
        <w:bidi/>
        <w:spacing w:after="0" w:line="240" w:lineRule="auto"/>
        <w:rPr>
          <w:rStyle w:val="Strong"/>
          <w:rFonts w:ascii="Arial" w:hAnsi="Arial" w:cs="Arial"/>
          <w:rtl/>
          <w:lang w:bidi="ar-DZ"/>
        </w:rPr>
      </w:pPr>
      <w:r w:rsidRPr="00E125AD">
        <w:rPr>
          <w:rFonts w:cs="Arial"/>
          <w:b/>
          <w:bCs/>
          <w:u w:val="single"/>
          <w:rtl/>
          <w:lang w:eastAsia="en-US"/>
        </w:rPr>
        <w:t xml:space="preserve">اتحاد الجزائر </w:t>
      </w:r>
      <w:r w:rsidRPr="00E125AD">
        <w:rPr>
          <w:b/>
          <w:bCs/>
          <w:u w:val="single"/>
          <w:lang w:eastAsia="en-US"/>
        </w:rPr>
        <w:t>(USMA)</w:t>
      </w:r>
      <w:r w:rsidRPr="00E125AD">
        <w:rPr>
          <w:rFonts w:ascii="Arial" w:hAnsi="Arial" w:cs="Arial"/>
          <w:b/>
          <w:bCs/>
          <w:u w:val="single"/>
          <w:rtl/>
          <w:lang w:eastAsia="en-US"/>
        </w:rPr>
        <w:t>:</w:t>
      </w:r>
      <w:r w:rsidRPr="00E125AD">
        <w:rPr>
          <w:rFonts w:ascii="Arial" w:hAnsi="Arial" w:cs="Arial"/>
          <w:b/>
          <w:bCs/>
          <w:rtl/>
          <w:lang w:eastAsia="en-US"/>
        </w:rPr>
        <w:t xml:space="preserve"> </w:t>
      </w:r>
      <w:r w:rsidRPr="00E125AD">
        <w:rPr>
          <w:rStyle w:val="Strong"/>
          <w:rFonts w:ascii="Arial" w:hAnsi="Arial" w:cs="Arial"/>
          <w:b w:val="0"/>
          <w:bCs w:val="0"/>
          <w:rtl/>
          <w:lang w:bidi="ar-DZ"/>
        </w:rPr>
        <w:t>(المادة 98 من قانون الانضباط)</w:t>
      </w:r>
    </w:p>
    <w:p w14:paraId="28B967C6" w14:textId="77777777" w:rsidR="00E125AD" w:rsidRPr="00E125AD" w:rsidRDefault="00E125AD" w:rsidP="00E125AD">
      <w:pPr>
        <w:tabs>
          <w:tab w:val="left" w:pos="216"/>
        </w:tabs>
        <w:bidi/>
        <w:spacing w:after="0" w:line="240" w:lineRule="auto"/>
        <w:rPr>
          <w:rStyle w:val="Strong"/>
          <w:rFonts w:ascii="Arial" w:hAnsi="Arial" w:cs="Arial"/>
          <w:b w:val="0"/>
          <w:bCs w:val="0"/>
          <w:rtl/>
          <w:lang w:bidi="ar-DZ"/>
        </w:rPr>
      </w:pPr>
      <w:r w:rsidRPr="00E125AD">
        <w:rPr>
          <w:rStyle w:val="Strong"/>
          <w:rFonts w:ascii="Arial" w:hAnsi="Arial" w:cs="Arial"/>
          <w:b w:val="0"/>
          <w:bCs w:val="0"/>
          <w:rtl/>
          <w:lang w:bidi="ar-DZ"/>
        </w:rPr>
        <w:t>وصول متأخر للفريق إلى أرضية الملعب لاستئناف الشوط الثاني.</w:t>
      </w:r>
    </w:p>
    <w:p w14:paraId="581ACD64" w14:textId="6BCEED65" w:rsidR="00E125AD" w:rsidRPr="00E125AD" w:rsidRDefault="00E125AD" w:rsidP="00E125AD">
      <w:pPr>
        <w:tabs>
          <w:tab w:val="left" w:pos="3855"/>
        </w:tabs>
        <w:jc w:val="right"/>
        <w:rPr>
          <w:rStyle w:val="Strong"/>
          <w:rFonts w:ascii="Arial" w:hAnsi="Arial" w:cs="Arial"/>
          <w:b w:val="0"/>
          <w:bCs w:val="0"/>
          <w:rtl/>
        </w:rPr>
      </w:pPr>
      <w:r w:rsidRPr="00E125AD">
        <w:rPr>
          <w:rStyle w:val="Strong"/>
          <w:rFonts w:cs="Arial"/>
          <w:u w:val="single"/>
          <w:rtl/>
        </w:rPr>
        <w:t>العقوبة:</w:t>
      </w:r>
      <w:r w:rsidRPr="00E125AD">
        <w:rPr>
          <w:rStyle w:val="Strong"/>
          <w:rFonts w:cs="Arial"/>
          <w:rtl/>
        </w:rPr>
        <w:t xml:space="preserve"> </w:t>
      </w:r>
      <w:r w:rsidRPr="00E125AD">
        <w:rPr>
          <w:rStyle w:val="Strong"/>
          <w:rFonts w:cs="Arial"/>
          <w:b w:val="0"/>
          <w:bCs w:val="0"/>
          <w:rtl/>
        </w:rPr>
        <w:t xml:space="preserve">غرامة مالية قدرها </w:t>
      </w:r>
      <w:r w:rsidRPr="00E125AD">
        <w:rPr>
          <w:rStyle w:val="Strong"/>
          <w:rFonts w:cs="Arial"/>
          <w:color w:val="FF0000"/>
          <w:rtl/>
        </w:rPr>
        <w:t>50.000 دج.</w:t>
      </w:r>
    </w:p>
    <w:p w14:paraId="47285C6D" w14:textId="1551D0AD" w:rsidR="00765552" w:rsidRPr="00445BCF" w:rsidRDefault="00765552" w:rsidP="00E125AD">
      <w:pPr>
        <w:tabs>
          <w:tab w:val="left" w:pos="3855"/>
        </w:tabs>
        <w:jc w:val="center"/>
        <w:rPr>
          <w:rFonts w:asciiTheme="minorHAnsi" w:hAnsiTheme="minorHAnsi" w:cs="Aharoni"/>
          <w:rtl/>
        </w:rPr>
      </w:pPr>
      <w:r w:rsidRPr="0099605B">
        <w:rPr>
          <w:rFonts w:asciiTheme="minorHAnsi" w:hAnsiTheme="minorHAnsi" w:cs="Aharoni"/>
        </w:rPr>
        <w:t>------------------</w:t>
      </w:r>
    </w:p>
    <w:p w14:paraId="1F63AEBA" w14:textId="4F015F68" w:rsidR="00E510AD" w:rsidRPr="0081422C" w:rsidRDefault="00B75B9E" w:rsidP="00E510AD">
      <w:pPr>
        <w:tabs>
          <w:tab w:val="left" w:pos="216"/>
        </w:tabs>
        <w:bidi/>
        <w:spacing w:after="0" w:line="240" w:lineRule="auto"/>
        <w:rPr>
          <w:rStyle w:val="Strong"/>
          <w:rFonts w:cs="Arial"/>
        </w:rPr>
      </w:pPr>
      <w:r w:rsidRPr="00B75B9E">
        <w:rPr>
          <w:rFonts w:asciiTheme="minorHAnsi" w:hAnsiTheme="minorHAnsi" w:cs="Arial" w:hint="cs"/>
          <w:b/>
          <w:bCs/>
          <w:u w:val="single"/>
          <w:rtl/>
        </w:rPr>
        <w:t xml:space="preserve">وفاق سطيف </w:t>
      </w:r>
      <w:r w:rsidRPr="00B75B9E">
        <w:rPr>
          <w:rStyle w:val="Strong"/>
          <w:u w:val="single"/>
        </w:rPr>
        <w:t>(ESS)</w:t>
      </w:r>
      <w:r w:rsidRPr="00B75B9E">
        <w:rPr>
          <w:rStyle w:val="Strong"/>
          <w:rFonts w:ascii="Arial" w:hAnsi="Arial" w:cs="Arial" w:hint="cs"/>
          <w:u w:val="single"/>
          <w:rtl/>
        </w:rPr>
        <w:t xml:space="preserve"> </w:t>
      </w:r>
      <w:r w:rsidRPr="00B75B9E">
        <w:rPr>
          <w:rStyle w:val="Strong"/>
          <w:rFonts w:ascii="Arial" w:hAnsi="Arial" w:cs="Arial" w:hint="cs"/>
          <w:u w:val="single"/>
          <w:rtl/>
          <w:lang w:bidi="ar-DZ"/>
        </w:rPr>
        <w:t>:</w:t>
      </w:r>
      <w:r>
        <w:rPr>
          <w:rStyle w:val="Strong"/>
          <w:rFonts w:ascii="Arial" w:hAnsi="Arial" w:cs="Arial" w:hint="cs"/>
          <w:rtl/>
          <w:lang w:bidi="ar-DZ"/>
        </w:rPr>
        <w:t xml:space="preserve"> </w:t>
      </w:r>
      <w:r w:rsidR="00E510AD" w:rsidRPr="0081422C">
        <w:rPr>
          <w:rStyle w:val="Strong"/>
          <w:rFonts w:ascii="Arial" w:hAnsi="Arial" w:cs="Arial" w:hint="cs"/>
          <w:rtl/>
          <w:lang w:bidi="ar-DZ"/>
        </w:rPr>
        <w:t>الكوكي نبيل</w:t>
      </w:r>
      <w:r w:rsidR="00E510AD" w:rsidRPr="0081422C">
        <w:rPr>
          <w:rStyle w:val="Strong"/>
          <w:rFonts w:ascii="Arial" w:hAnsi="Arial" w:cs="Arial"/>
          <w:rtl/>
          <w:lang w:bidi="ar-DZ"/>
        </w:rPr>
        <w:t xml:space="preserve"> </w:t>
      </w:r>
      <w:r w:rsidR="00E510AD" w:rsidRPr="0081422C">
        <w:rPr>
          <w:rFonts w:ascii="Arial" w:hAnsi="Arial" w:cs="Arial"/>
          <w:b/>
          <w:bCs/>
          <w:rtl/>
        </w:rPr>
        <w:t>رقم</w:t>
      </w:r>
      <w:r w:rsidR="00E510AD" w:rsidRPr="0081422C">
        <w:rPr>
          <w:rFonts w:ascii="Arial" w:hAnsi="Arial" w:cs="Arial"/>
          <w:b/>
          <w:bCs/>
          <w:rtl/>
          <w:lang w:bidi="ar-DZ"/>
        </w:rPr>
        <w:t>:</w:t>
      </w:r>
      <w:r w:rsidR="00E510AD" w:rsidRPr="0081422C">
        <w:rPr>
          <w:rFonts w:hint="cs"/>
          <w:rtl/>
          <w:lang w:bidi="ar-DZ"/>
        </w:rPr>
        <w:t xml:space="preserve"> </w:t>
      </w:r>
      <w:r w:rsidR="00E510AD" w:rsidRPr="0081422C">
        <w:t>-</w:t>
      </w:r>
      <w:r w:rsidR="00E510AD" w:rsidRPr="0081422C">
        <w:rPr>
          <w:b/>
          <w:bCs/>
        </w:rPr>
        <w:t>24N01E0186</w:t>
      </w:r>
      <w:r w:rsidR="00E510AD" w:rsidRPr="0081422C">
        <w:rPr>
          <w:rtl/>
        </w:rPr>
        <w:t xml:space="preserve"> </w:t>
      </w:r>
      <w:r w:rsidR="00E510AD" w:rsidRPr="0081422C">
        <w:rPr>
          <w:rFonts w:asciiTheme="minorHAnsi" w:hAnsiTheme="minorHAnsi" w:cs="Arial" w:hint="cs"/>
          <w:b/>
          <w:bCs/>
          <w:rtl/>
        </w:rPr>
        <w:t xml:space="preserve">وفاق سطيف </w:t>
      </w:r>
      <w:r w:rsidR="00E510AD" w:rsidRPr="0081422C">
        <w:rPr>
          <w:rStyle w:val="Strong"/>
        </w:rPr>
        <w:t>(ESS)</w:t>
      </w:r>
      <w:r w:rsidR="00E510AD" w:rsidRPr="0081422C">
        <w:rPr>
          <w:rStyle w:val="Strong"/>
          <w:rFonts w:ascii="Arial" w:hAnsi="Arial" w:cs="Arial" w:hint="cs"/>
          <w:rtl/>
        </w:rPr>
        <w:t xml:space="preserve"> </w:t>
      </w:r>
      <w:r w:rsidR="00E510AD" w:rsidRPr="0081422C">
        <w:rPr>
          <w:rStyle w:val="Strong"/>
          <w:rFonts w:cs="Arial"/>
          <w:rtl/>
        </w:rPr>
        <w:t xml:space="preserve">مدرب رئيسي </w:t>
      </w:r>
    </w:p>
    <w:p w14:paraId="4E32D21D" w14:textId="77777777" w:rsidR="00E510AD" w:rsidRPr="0081422C" w:rsidRDefault="00E510AD" w:rsidP="00E510AD">
      <w:pPr>
        <w:tabs>
          <w:tab w:val="left" w:pos="216"/>
        </w:tabs>
        <w:bidi/>
        <w:spacing w:after="0" w:line="240" w:lineRule="auto"/>
        <w:rPr>
          <w:rStyle w:val="Strong"/>
          <w:rFonts w:ascii="Arial" w:hAnsi="Arial" w:cs="Arial"/>
          <w:b w:val="0"/>
          <w:bCs w:val="0"/>
          <w:rtl/>
        </w:rPr>
      </w:pPr>
      <w:r w:rsidRPr="0081422C">
        <w:rPr>
          <w:rStyle w:val="Strong"/>
          <w:rFonts w:ascii="Arial" w:hAnsi="Arial" w:cs="Arial"/>
          <w:b w:val="0"/>
          <w:bCs w:val="0"/>
          <w:rtl/>
        </w:rPr>
        <w:t>الامتناع عن إجراء ندوة صحفية بعد نهاية المباراة.</w:t>
      </w:r>
    </w:p>
    <w:p w14:paraId="17A70FA3" w14:textId="0EB37363" w:rsidR="00E510AD" w:rsidRDefault="00E510AD" w:rsidP="00E510AD">
      <w:pPr>
        <w:tabs>
          <w:tab w:val="left" w:pos="216"/>
        </w:tabs>
        <w:bidi/>
        <w:spacing w:after="0" w:line="240" w:lineRule="auto"/>
        <w:jc w:val="both"/>
        <w:rPr>
          <w:rStyle w:val="Strong"/>
          <w:rFonts w:cs="Arial"/>
          <w:color w:val="FF0000"/>
        </w:rPr>
      </w:pPr>
      <w:r w:rsidRPr="0081422C">
        <w:rPr>
          <w:rStyle w:val="Strong"/>
          <w:rFonts w:cs="Arial"/>
          <w:u w:val="single"/>
          <w:rtl/>
        </w:rPr>
        <w:t>العقوبة:</w:t>
      </w:r>
      <w:r w:rsidRPr="0081422C">
        <w:rPr>
          <w:rStyle w:val="Strong"/>
          <w:rFonts w:cs="Arial"/>
          <w:rtl/>
        </w:rPr>
        <w:t xml:space="preserve"> </w:t>
      </w:r>
      <w:r w:rsidRPr="0081422C">
        <w:rPr>
          <w:rStyle w:val="Strong"/>
          <w:rFonts w:cs="Arial"/>
          <w:b w:val="0"/>
          <w:bCs w:val="0"/>
          <w:rtl/>
        </w:rPr>
        <w:t>أخر إنذار قبل رفع العقوبة إضافة إلى غرامة مالية قدرها</w:t>
      </w:r>
      <w:r w:rsidRPr="0081422C">
        <w:rPr>
          <w:rStyle w:val="Strong"/>
          <w:rFonts w:cs="Arial"/>
          <w:rtl/>
        </w:rPr>
        <w:t xml:space="preserve"> </w:t>
      </w:r>
      <w:r w:rsidRPr="0081422C">
        <w:rPr>
          <w:rStyle w:val="Strong"/>
          <w:rFonts w:cs="Arial"/>
          <w:color w:val="FF0000"/>
          <w:rtl/>
        </w:rPr>
        <w:t>100.000 دج.</w:t>
      </w:r>
    </w:p>
    <w:p w14:paraId="29DBBA37" w14:textId="6BF1D32B" w:rsidR="0054445D" w:rsidRPr="0054445D" w:rsidRDefault="0054445D" w:rsidP="0054445D">
      <w:pPr>
        <w:tabs>
          <w:tab w:val="left" w:pos="3855"/>
        </w:tabs>
        <w:jc w:val="center"/>
        <w:rPr>
          <w:rFonts w:asciiTheme="minorHAnsi" w:hAnsiTheme="minorHAnsi" w:cs="Aharoni"/>
        </w:rPr>
      </w:pPr>
      <w:r w:rsidRPr="0099605B">
        <w:rPr>
          <w:rFonts w:asciiTheme="minorHAnsi" w:hAnsiTheme="minorHAnsi" w:cs="Aharoni"/>
        </w:rPr>
        <w:t>------------------</w:t>
      </w:r>
    </w:p>
    <w:p w14:paraId="7BD61B03" w14:textId="091221CB" w:rsidR="00E125AD" w:rsidRPr="00E125AD" w:rsidRDefault="00E125AD" w:rsidP="00E510AD">
      <w:pPr>
        <w:tabs>
          <w:tab w:val="left" w:pos="216"/>
        </w:tabs>
        <w:bidi/>
        <w:spacing w:after="0" w:line="240" w:lineRule="auto"/>
        <w:jc w:val="both"/>
        <w:rPr>
          <w:rStyle w:val="Strong"/>
          <w:rFonts w:cs="Arial"/>
          <w:b w:val="0"/>
          <w:bCs w:val="0"/>
        </w:rPr>
      </w:pPr>
      <w:r w:rsidRPr="00E125AD">
        <w:rPr>
          <w:rFonts w:cs="Arial"/>
          <w:b/>
          <w:bCs/>
          <w:u w:val="single"/>
          <w:rtl/>
          <w:lang w:eastAsia="en-US" w:bidi="ar-DZ"/>
        </w:rPr>
        <w:lastRenderedPageBreak/>
        <w:t xml:space="preserve">أولمبي الشلف </w:t>
      </w:r>
      <w:r w:rsidRPr="00E125AD">
        <w:rPr>
          <w:b/>
          <w:bCs/>
          <w:u w:val="single"/>
          <w:lang w:eastAsia="en-US"/>
        </w:rPr>
        <w:t>(ASO)</w:t>
      </w:r>
      <w:r w:rsidRPr="00E125AD">
        <w:rPr>
          <w:rFonts w:hint="cs"/>
          <w:b/>
          <w:bCs/>
          <w:u w:val="single"/>
          <w:rtl/>
          <w:lang w:eastAsia="en-US"/>
        </w:rPr>
        <w:t>:</w:t>
      </w:r>
      <w:r w:rsidRPr="00E125AD">
        <w:rPr>
          <w:rFonts w:ascii="Arial" w:hAnsi="Arial" w:cs="Arial"/>
          <w:b/>
          <w:bCs/>
          <w:rtl/>
          <w:lang w:eastAsia="en-US"/>
        </w:rPr>
        <w:t xml:space="preserve"> </w:t>
      </w:r>
      <w:r w:rsidRPr="00E125AD">
        <w:rPr>
          <w:rStyle w:val="Strong"/>
          <w:b w:val="0"/>
          <w:bCs w:val="0"/>
          <w:rtl/>
        </w:rPr>
        <w:t>(</w:t>
      </w:r>
      <w:r w:rsidRPr="00E125AD">
        <w:rPr>
          <w:rStyle w:val="Strong"/>
          <w:rFonts w:cs="Arial"/>
          <w:b w:val="0"/>
          <w:bCs w:val="0"/>
          <w:rtl/>
        </w:rPr>
        <w:t>طبقا للمادة 49، وقرار المكتب الفدرالي رقم 44 بتاريخ 27/03/2025):</w:t>
      </w:r>
    </w:p>
    <w:p w14:paraId="5FD72AC3" w14:textId="77777777" w:rsidR="00E125AD" w:rsidRPr="00E125AD" w:rsidRDefault="00E125AD" w:rsidP="00E125AD">
      <w:pPr>
        <w:tabs>
          <w:tab w:val="left" w:pos="216"/>
        </w:tabs>
        <w:bidi/>
        <w:spacing w:after="0" w:line="240" w:lineRule="auto"/>
        <w:jc w:val="both"/>
        <w:rPr>
          <w:rStyle w:val="Strong"/>
          <w:rFonts w:cs="Arial"/>
          <w:b w:val="0"/>
          <w:bCs w:val="0"/>
          <w:rtl/>
        </w:rPr>
      </w:pPr>
      <w:r w:rsidRPr="00E125AD">
        <w:rPr>
          <w:rStyle w:val="Strong"/>
          <w:rFonts w:cs="Arial"/>
          <w:b w:val="0"/>
          <w:bCs w:val="0"/>
          <w:rtl/>
        </w:rPr>
        <w:t>إشعال الألعاب النارية ورميها فوق أرضية الملعب دون إحداث أضرار جسمانية.</w:t>
      </w:r>
    </w:p>
    <w:p w14:paraId="5C90719A" w14:textId="77777777" w:rsidR="00E125AD" w:rsidRPr="00E125AD" w:rsidRDefault="00E125AD" w:rsidP="00E125AD">
      <w:pPr>
        <w:shd w:val="clear" w:color="auto" w:fill="FFFFFF"/>
        <w:bidi/>
        <w:spacing w:after="0" w:line="240" w:lineRule="auto"/>
        <w:jc w:val="both"/>
        <w:rPr>
          <w:rStyle w:val="Strong"/>
          <w:rFonts w:cs="Arial"/>
          <w:rtl/>
        </w:rPr>
      </w:pPr>
      <w:r w:rsidRPr="00E125AD">
        <w:rPr>
          <w:rStyle w:val="Strong"/>
          <w:rFonts w:cs="Arial"/>
          <w:rtl/>
        </w:rPr>
        <w:t xml:space="preserve">(المخالفة </w:t>
      </w:r>
      <w:r w:rsidRPr="00E125AD">
        <w:rPr>
          <w:rStyle w:val="Strong"/>
          <w:rFonts w:cs="Arial"/>
          <w:rtl/>
          <w:lang w:bidi="ar-DZ"/>
        </w:rPr>
        <w:t xml:space="preserve">الثالثة </w:t>
      </w:r>
      <w:r w:rsidRPr="00E125AD">
        <w:rPr>
          <w:rStyle w:val="Strong"/>
          <w:rFonts w:cs="Arial"/>
          <w:rtl/>
        </w:rPr>
        <w:t>3)</w:t>
      </w:r>
    </w:p>
    <w:p w14:paraId="2CCE314B" w14:textId="77777777" w:rsidR="00E125AD" w:rsidRPr="00E125AD" w:rsidRDefault="00E125AD" w:rsidP="00E125AD">
      <w:pPr>
        <w:tabs>
          <w:tab w:val="left" w:pos="3855"/>
        </w:tabs>
        <w:jc w:val="right"/>
        <w:rPr>
          <w:rStyle w:val="Strong"/>
          <w:rFonts w:cs="Arial"/>
          <w:color w:val="FF0000"/>
          <w:rtl/>
        </w:rPr>
      </w:pPr>
      <w:r w:rsidRPr="00E125AD">
        <w:rPr>
          <w:rStyle w:val="Strong"/>
          <w:rFonts w:cs="Arial"/>
          <w:u w:val="single"/>
          <w:rtl/>
        </w:rPr>
        <w:t>العقوبة:</w:t>
      </w:r>
      <w:r w:rsidRPr="00E125AD">
        <w:rPr>
          <w:rStyle w:val="Strong"/>
          <w:rFonts w:cs="Arial"/>
          <w:rtl/>
        </w:rPr>
        <w:t xml:space="preserve"> </w:t>
      </w:r>
      <w:r w:rsidRPr="00E125AD">
        <w:rPr>
          <w:rStyle w:val="Strong"/>
          <w:rFonts w:cs="Arial"/>
          <w:b w:val="0"/>
          <w:bCs w:val="0"/>
          <w:rtl/>
        </w:rPr>
        <w:t xml:space="preserve">إنذار للفريق، بالإضافة إلى غرامة مالية قدرها </w:t>
      </w:r>
      <w:r w:rsidRPr="00E125AD">
        <w:rPr>
          <w:rStyle w:val="Strong"/>
          <w:rFonts w:cs="Arial"/>
          <w:color w:val="FF0000"/>
          <w:rtl/>
        </w:rPr>
        <w:t>600.000 دج.</w:t>
      </w:r>
    </w:p>
    <w:p w14:paraId="2800FE2C" w14:textId="77777777" w:rsidR="007811E4" w:rsidRPr="0099605B" w:rsidRDefault="007811E4" w:rsidP="00CF66F6">
      <w:pPr>
        <w:tabs>
          <w:tab w:val="left" w:pos="216"/>
        </w:tabs>
        <w:spacing w:after="0" w:line="240" w:lineRule="auto"/>
        <w:rPr>
          <w:rFonts w:asciiTheme="minorHAnsi" w:hAnsiTheme="minorHAnsi" w:cs="Aharoni"/>
        </w:rPr>
      </w:pPr>
    </w:p>
    <w:sectPr w:rsidR="007811E4" w:rsidRPr="00996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D0"/>
    <w:rsid w:val="001237DC"/>
    <w:rsid w:val="0014709B"/>
    <w:rsid w:val="001C41D8"/>
    <w:rsid w:val="00200D1E"/>
    <w:rsid w:val="00277EAD"/>
    <w:rsid w:val="002F3412"/>
    <w:rsid w:val="00384BC7"/>
    <w:rsid w:val="00445BCF"/>
    <w:rsid w:val="00472649"/>
    <w:rsid w:val="004D211C"/>
    <w:rsid w:val="004F1684"/>
    <w:rsid w:val="0054445D"/>
    <w:rsid w:val="00587C59"/>
    <w:rsid w:val="006B747A"/>
    <w:rsid w:val="006D2741"/>
    <w:rsid w:val="0071762D"/>
    <w:rsid w:val="00765552"/>
    <w:rsid w:val="007811E4"/>
    <w:rsid w:val="0081422C"/>
    <w:rsid w:val="0099605B"/>
    <w:rsid w:val="009D79E8"/>
    <w:rsid w:val="00A43807"/>
    <w:rsid w:val="00B75B9E"/>
    <w:rsid w:val="00BF69FE"/>
    <w:rsid w:val="00CF66F6"/>
    <w:rsid w:val="00E125AD"/>
    <w:rsid w:val="00E510AD"/>
    <w:rsid w:val="00E74658"/>
    <w:rsid w:val="00EB70D0"/>
    <w:rsid w:val="00EE2697"/>
    <w:rsid w:val="00F722C8"/>
    <w:rsid w:val="00F7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76CD"/>
  <w15:chartTrackingRefBased/>
  <w15:docId w15:val="{501FDB76-1CEA-48C5-9858-E5CF1CDD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0D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2">
    <w:name w:val="_Style 12"/>
    <w:basedOn w:val="TableNormal"/>
    <w:qFormat/>
    <w:rsid w:val="00EB70D0"/>
    <w:pPr>
      <w:spacing w:after="0" w:line="240" w:lineRule="auto"/>
    </w:pPr>
    <w:rPr>
      <w:sz w:val="20"/>
      <w:szCs w:val="20"/>
      <w:lang w:eastAsia="fr-FR"/>
    </w:rPr>
    <w:tblPr>
      <w:tblInd w:w="0" w:type="nil"/>
    </w:tblPr>
  </w:style>
  <w:style w:type="table" w:styleId="TableGrid">
    <w:name w:val="Table Grid"/>
    <w:basedOn w:val="TableNormal"/>
    <w:uiPriority w:val="59"/>
    <w:rsid w:val="00277EAD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qFormat/>
    <w:rsid w:val="00384BC7"/>
    <w:pPr>
      <w:spacing w:line="240" w:lineRule="auto"/>
    </w:pPr>
    <w:rPr>
      <w:rFonts w:ascii="Times New Roman" w:hAnsi="Times New Roman"/>
      <w:lang w:eastAsia="zh-CN"/>
    </w:rPr>
  </w:style>
  <w:style w:type="table" w:customStyle="1" w:styleId="Style121">
    <w:name w:val="_Style 121"/>
    <w:basedOn w:val="TableNormal"/>
    <w:qFormat/>
    <w:rsid w:val="002F341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  <w:style w:type="character" w:styleId="Strong">
    <w:name w:val="Strong"/>
    <w:basedOn w:val="DefaultParagraphFont"/>
    <w:uiPriority w:val="22"/>
    <w:qFormat/>
    <w:rsid w:val="00445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Administrator</cp:lastModifiedBy>
  <cp:revision>12</cp:revision>
  <dcterms:created xsi:type="dcterms:W3CDTF">2025-06-19T16:45:00Z</dcterms:created>
  <dcterms:modified xsi:type="dcterms:W3CDTF">2025-06-19T21:35:00Z</dcterms:modified>
</cp:coreProperties>
</file>