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642C8383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0D05A8">
        <w:rPr>
          <w:sz w:val="36"/>
          <w:szCs w:val="36"/>
          <w:u w:val="single"/>
        </w:rPr>
        <w:t>24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07</w:t>
      </w:r>
      <w:r>
        <w:rPr>
          <w:sz w:val="36"/>
          <w:szCs w:val="36"/>
          <w:u w:val="single"/>
        </w:rPr>
        <w:t xml:space="preserve"> </w:t>
      </w:r>
      <w:r w:rsidR="000D05A8">
        <w:rPr>
          <w:sz w:val="36"/>
          <w:szCs w:val="36"/>
          <w:u w:val="single"/>
        </w:rPr>
        <w:t>Avril</w:t>
      </w:r>
      <w:r w:rsidR="000E4F2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AD231A">
        <w:rPr>
          <w:sz w:val="36"/>
          <w:szCs w:val="36"/>
          <w:u w:val="single"/>
        </w:rPr>
        <w:t>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08E1571F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0D05A8">
        <w:rPr>
          <w:b/>
          <w:bCs/>
          <w:sz w:val="48"/>
          <w:szCs w:val="48"/>
          <w:u w:val="single"/>
        </w:rPr>
        <w:t>1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96AD7" w14:paraId="2E43037A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18E3452A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>161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</w:t>
            </w:r>
            <w:r w:rsidR="000D05A8">
              <w:rPr>
                <w:b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33714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57D680EB" w:rsidR="00596AD7" w:rsidRDefault="000D05A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Aknouche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</w:t>
            </w:r>
            <w:r w:rsidR="0062400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n°J</w:t>
            </w:r>
            <w:r w:rsidR="00624001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357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0D05A8" w14:paraId="28DEED20" w14:textId="77777777" w:rsidTr="00533714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8F1BE" w14:textId="589F5521" w:rsidR="000D05A8" w:rsidRDefault="000D05A8" w:rsidP="000D05A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Laacisse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Riadhe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n°J0355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D05A8" w14:paraId="3F10564D" w14:textId="77777777" w:rsidTr="00533714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2DB9F" w14:textId="2AE2D543" w:rsidR="000D05A8" w:rsidRDefault="000D05A8" w:rsidP="000D05A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Doghmane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n°J0483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24001" w14:paraId="00A452F1" w14:textId="77777777" w:rsidTr="000D05A8">
        <w:trPr>
          <w:trHeight w:val="94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64B5EF" w14:textId="77807032" w:rsidR="00624001" w:rsidRDefault="000D05A8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Bougoursa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Wassim</w:t>
            </w:r>
            <w:r w:rsidR="0062400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2400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0348</w:t>
            </w:r>
            <w:r w:rsidR="0062400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62400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4A07A0" w14:paraId="3D6F7E20" w14:textId="77777777" w:rsidTr="004A07A0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2D6B05" w14:textId="7BD4CED6" w:rsidR="004A07A0" w:rsidRDefault="004A07A0" w:rsidP="004A07A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Saidi Zakaria </w:t>
            </w:r>
            <w:r>
              <w:rPr>
                <w:b/>
                <w:sz w:val="30"/>
                <w:szCs w:val="30"/>
              </w:rPr>
              <w:t>n°J0558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D0D61" w14:paraId="2AD62B61" w14:textId="77777777" w:rsidTr="00B63E0F">
        <w:trPr>
          <w:trHeight w:val="100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1EA614" w14:textId="6BA268C0" w:rsidR="007D0D61" w:rsidRDefault="007D0D61" w:rsidP="007D0D6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Touati Mohamed </w:t>
            </w:r>
            <w:r w:rsidRPr="001F7F5F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0484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insulte envers un officiel de match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Quatre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04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1F7F5F">
              <w:rPr>
                <w:rFonts w:cs="Aharoni"/>
                <w:sz w:val="32"/>
                <w:szCs w:val="32"/>
              </w:rPr>
              <w:t xml:space="preserve"> de suspension</w:t>
            </w:r>
            <w:r>
              <w:rPr>
                <w:rFonts w:cs="Aharoni"/>
                <w:sz w:val="32"/>
                <w:szCs w:val="32"/>
              </w:rPr>
              <w:t xml:space="preserve"> dont Deux </w:t>
            </w:r>
            <w:r w:rsidRPr="00634C5F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avec sursis</w:t>
            </w:r>
            <w:r w:rsidR="00634C5F">
              <w:rPr>
                <w:rFonts w:cs="Aharoni"/>
                <w:sz w:val="32"/>
                <w:szCs w:val="32"/>
              </w:rPr>
              <w:t xml:space="preserve"> plus </w:t>
            </w:r>
            <w:r w:rsidR="00634C5F" w:rsidRPr="00634C5F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="00634C5F" w:rsidRPr="00634C5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634C5F">
              <w:rPr>
                <w:rFonts w:cs="Aharoni"/>
                <w:sz w:val="32"/>
                <w:szCs w:val="32"/>
              </w:rPr>
              <w:t>d’amende</w:t>
            </w:r>
            <w:r w:rsidRPr="001F7F5F">
              <w:rPr>
                <w:rFonts w:cs="Aharoni"/>
                <w:sz w:val="32"/>
                <w:szCs w:val="32"/>
              </w:rPr>
              <w:t xml:space="preserve"> Art </w:t>
            </w:r>
            <w:r w:rsidR="00634C5F">
              <w:rPr>
                <w:rFonts w:cs="Aharoni"/>
                <w:sz w:val="32"/>
                <w:szCs w:val="32"/>
              </w:rPr>
              <w:t>58</w:t>
            </w:r>
            <w:r w:rsidRPr="001F7F5F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0A300E" w14:paraId="15A7E131" w14:textId="77777777" w:rsidTr="00634C5F">
        <w:trPr>
          <w:trHeight w:val="15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53531B" w14:textId="1D16F53A" w:rsidR="000A300E" w:rsidRDefault="000A300E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USMK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0A300E" w14:paraId="55F247FB" w14:textId="77777777" w:rsidTr="00634C5F">
        <w:trPr>
          <w:trHeight w:val="12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069796" w14:textId="112E66F6" w:rsidR="000A300E" w:rsidRDefault="000A300E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Haroun Cherif </w:t>
            </w:r>
            <w:r>
              <w:rPr>
                <w:b/>
                <w:sz w:val="30"/>
                <w:szCs w:val="30"/>
              </w:rPr>
              <w:t>n°J0003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57C2AA5D" w14:textId="77777777" w:rsidTr="00634C5F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862EEB" w14:textId="1DBE7A19" w:rsidR="000A300E" w:rsidRDefault="000A300E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Slimane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Tichtich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Eddine </w:t>
            </w:r>
            <w:r>
              <w:rPr>
                <w:b/>
                <w:sz w:val="30"/>
                <w:szCs w:val="30"/>
              </w:rPr>
              <w:t>n°J0009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7504A2F8" w14:textId="77777777" w:rsidTr="00533714">
        <w:trPr>
          <w:trHeight w:val="2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D68DA4" w14:textId="35984A1F" w:rsidR="000A300E" w:rsidRDefault="000A300E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JSK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0A300E" w14:paraId="482B2A7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1023DFB9" w:rsidR="000A300E" w:rsidRDefault="000A300E" w:rsidP="000A300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N°162 : Rencontre MCO/PAC du 05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A300E" w14:paraId="3A32B111" w14:textId="77777777" w:rsidTr="00624001">
        <w:trPr>
          <w:trHeight w:val="3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7EF65419" w:rsidR="000A300E" w:rsidRDefault="000A300E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Djelalda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>
              <w:rPr>
                <w:b/>
                <w:sz w:val="30"/>
                <w:szCs w:val="30"/>
              </w:rPr>
              <w:t>n°J0322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269D2022" w14:textId="77777777" w:rsidTr="00504031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52EE5142" w:rsidR="000A300E" w:rsidRDefault="00504031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Mahadane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Mounir El Mehdi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0402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sz w:val="30"/>
                <w:szCs w:val="30"/>
              </w:rPr>
              <w:t>Avertissement : jeux dangereux.</w:t>
            </w:r>
          </w:p>
        </w:tc>
      </w:tr>
      <w:tr w:rsidR="008F2A4B" w14:paraId="062C8278" w14:textId="77777777" w:rsidTr="00504031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4CD81" w14:textId="075BBA05" w:rsidR="008F2A4B" w:rsidRDefault="008F2A4B" w:rsidP="008F2A4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Baroud Mohamed El Amine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J0317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MCO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>pour</w:t>
            </w:r>
            <w:r>
              <w:rPr>
                <w:rFonts w:cs="Aharoni"/>
                <w:sz w:val="32"/>
                <w:szCs w:val="32"/>
              </w:rPr>
              <w:t xml:space="preserve"> cumul de cartons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1F7F5F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1F7F5F">
              <w:rPr>
                <w:rFonts w:cs="Aharoni"/>
                <w:sz w:val="32"/>
                <w:szCs w:val="32"/>
              </w:rPr>
              <w:t xml:space="preserve"> CD</w:t>
            </w:r>
            <w:r w:rsidR="00782529">
              <w:rPr>
                <w:rFonts w:cs="Aharoni"/>
                <w:sz w:val="32"/>
                <w:szCs w:val="32"/>
              </w:rPr>
              <w:t>.</w:t>
            </w:r>
          </w:p>
        </w:tc>
      </w:tr>
      <w:tr w:rsidR="00782529" w14:paraId="2BAC9C23" w14:textId="77777777" w:rsidTr="00504031">
        <w:trPr>
          <w:trHeight w:val="19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AB8226" w14:textId="0EECC3AF" w:rsidR="00782529" w:rsidRDefault="00782529" w:rsidP="007825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Kerkar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n°J0059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82529" w14:paraId="229549A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7050F51C" w:rsidR="00782529" w:rsidRDefault="00782529" w:rsidP="0078252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N°163 : Rencontre ESS/CSC du 05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82529" w14:paraId="7E04512C" w14:textId="77777777" w:rsidTr="00533714">
        <w:trPr>
          <w:trHeight w:val="29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19BBC385" w:rsidR="00782529" w:rsidRDefault="00782529" w:rsidP="007825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Gueddoudj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>
              <w:rPr>
                <w:b/>
                <w:sz w:val="30"/>
                <w:szCs w:val="30"/>
              </w:rPr>
              <w:t>n°J0325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82529" w14:paraId="6999B81E" w14:textId="77777777" w:rsidTr="00782529">
        <w:trPr>
          <w:trHeight w:val="27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4082209B" w:rsidR="00782529" w:rsidRDefault="00782529" w:rsidP="00782529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Kechairi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Yahia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>
              <w:rPr>
                <w:b/>
                <w:sz w:val="30"/>
                <w:szCs w:val="30"/>
              </w:rPr>
              <w:t xml:space="preserve"> n°J0337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75FB" w14:paraId="26EEC8FE" w14:textId="77777777" w:rsidTr="00782529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38D922" w14:textId="06D6D703" w:rsidR="008F75FB" w:rsidRDefault="008F75FB" w:rsidP="008F7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Haythem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n°J0578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75FB" w14:paraId="6CFFEC6C" w14:textId="77777777" w:rsidTr="00533714">
        <w:trPr>
          <w:trHeight w:val="16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70CBA" w14:textId="2D9C7477" w:rsidR="008F75FB" w:rsidRDefault="008F75FB" w:rsidP="008F7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Dali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Rayene</w:t>
            </w:r>
            <w:proofErr w:type="spellEnd"/>
            <w:r>
              <w:rPr>
                <w:b/>
                <w:sz w:val="30"/>
                <w:szCs w:val="30"/>
              </w:rPr>
              <w:t xml:space="preserve"> n°J0572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F75FB" w14:paraId="6A104982" w14:textId="77777777" w:rsidTr="00533714">
        <w:trPr>
          <w:trHeight w:val="9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50898C8D" w:rsidR="008F75FB" w:rsidRDefault="008F75FB" w:rsidP="008F7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N°164 : Rencontre CRB/NCM du </w:t>
            </w:r>
            <w:r>
              <w:rPr>
                <w:b/>
                <w:sz w:val="32"/>
                <w:szCs w:val="32"/>
              </w:rPr>
              <w:t>04.04.2025</w:t>
            </w:r>
          </w:p>
        </w:tc>
      </w:tr>
      <w:tr w:rsidR="008F75FB" w14:paraId="0C16AAEC" w14:textId="77777777" w:rsidTr="00624001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3D5951E5" w:rsidR="008F75FB" w:rsidRDefault="008F75FB" w:rsidP="008F75FB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>n°J0408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F75FB" w14:paraId="4DE7ACBF" w14:textId="77777777" w:rsidTr="00624001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7F24F" w14:textId="2C79D0AF" w:rsidR="008F75FB" w:rsidRDefault="008F75FB" w:rsidP="008F7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Abdelmoumen </w:t>
            </w:r>
            <w:r>
              <w:rPr>
                <w:b/>
                <w:sz w:val="30"/>
                <w:szCs w:val="30"/>
              </w:rPr>
              <w:t>n°J0527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F75FB" w14:paraId="6ED93348" w14:textId="77777777" w:rsidTr="00624001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5401B" w14:textId="620A2413" w:rsidR="008F75FB" w:rsidRDefault="008F75FB" w:rsidP="008F7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Challabi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>
              <w:rPr>
                <w:b/>
                <w:sz w:val="30"/>
                <w:szCs w:val="30"/>
              </w:rPr>
              <w:t>n°J0017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75FB" w14:paraId="512A5388" w14:textId="77777777" w:rsidTr="00533714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AE685" w14:textId="4824C251" w:rsidR="008F75FB" w:rsidRDefault="008F75FB" w:rsidP="008F7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El Amine </w:t>
            </w:r>
            <w:r>
              <w:rPr>
                <w:b/>
                <w:sz w:val="30"/>
                <w:szCs w:val="30"/>
              </w:rPr>
              <w:t>n°J0244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75FB" w14:paraId="69D057D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245CD271" w:rsidR="008F75FB" w:rsidRDefault="008F75FB" w:rsidP="008F7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N°165 : Rencontre MCEB/JSS du 04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F75FB" w14:paraId="537EA05F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6A815B77" w:rsidR="008F75FB" w:rsidRDefault="008F75FB" w:rsidP="008F75F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Mouissi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Soufiane </w:t>
            </w:r>
            <w:r>
              <w:rPr>
                <w:b/>
                <w:sz w:val="30"/>
                <w:szCs w:val="30"/>
              </w:rPr>
              <w:t>n°J0478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1114D7">
              <w:rPr>
                <w:rFonts w:cs="Aharoni"/>
                <w:b/>
                <w:bCs/>
                <w:sz w:val="30"/>
                <w:szCs w:val="30"/>
              </w:rPr>
              <w:t>MCEB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8F75FB" w14:paraId="62ACF8C8" w14:textId="77777777" w:rsidTr="00F478ED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6FAA7348" w:rsidR="008F75FB" w:rsidRDefault="001114D7" w:rsidP="008F7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Kadri Miloud</w:t>
            </w:r>
            <w:r w:rsidR="008F75F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F75FB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0533</w:t>
            </w:r>
            <w:r w:rsidR="008F75FB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="008F75FB"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8F75FB" w14:paraId="5F87BA44" w14:textId="77777777" w:rsidTr="00533714">
        <w:trPr>
          <w:trHeight w:val="9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5B1A9E9B" w:rsidR="008F75FB" w:rsidRPr="001F7F5F" w:rsidRDefault="001114D7" w:rsidP="008F7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Mouhssin</w:t>
            </w:r>
            <w:proofErr w:type="spellEnd"/>
            <w:r w:rsidR="008F75F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F75FB"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J0295</w:t>
            </w:r>
            <w:r w:rsidR="008F75FB"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8F75FB"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F75FB" w14:paraId="0B7B87E5" w14:textId="77777777" w:rsidTr="00533714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25988179" w:rsidR="008F75FB" w:rsidRDefault="001114D7" w:rsidP="008F7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Khiloun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Marouane</w:t>
            </w:r>
            <w:r w:rsidR="008F75F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F75FB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0296</w:t>
            </w:r>
            <w:r w:rsidR="008F75FB">
              <w:rPr>
                <w:b/>
                <w:sz w:val="30"/>
                <w:szCs w:val="30"/>
              </w:rPr>
              <w:t xml:space="preserve"> </w:t>
            </w:r>
            <w:r w:rsidR="008F75FB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="008F75FB"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1114D7" w14:paraId="680A474E" w14:textId="77777777" w:rsidTr="00533714">
        <w:trPr>
          <w:trHeight w:val="2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1920C1" w14:textId="287880F7" w:rsidR="001114D7" w:rsidRDefault="001114D7" w:rsidP="001114D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Meddah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Moussab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n°J0207 </w:t>
            </w:r>
            <w:r>
              <w:rPr>
                <w:rFonts w:cs="Aharoni"/>
                <w:b/>
                <w:bCs/>
                <w:sz w:val="30"/>
                <w:szCs w:val="30"/>
              </w:rPr>
              <w:t>– JSS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1114D7" w14:paraId="7069272C" w14:textId="77777777" w:rsidTr="001114D7">
        <w:trPr>
          <w:trHeight w:val="5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BB8EFD" w14:textId="56711E11" w:rsidR="001114D7" w:rsidRDefault="001114D7" w:rsidP="001114D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Fezzioui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n°J0423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40AEC" w14:paraId="67BEBAA1" w14:textId="77777777" w:rsidTr="001114D7">
        <w:trPr>
          <w:trHeight w:val="13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4218D0" w14:textId="6DFA1135" w:rsidR="00440AEC" w:rsidRDefault="00440AEC" w:rsidP="00440AE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Khoumani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 </w:t>
            </w:r>
            <w:r>
              <w:rPr>
                <w:b/>
                <w:sz w:val="30"/>
                <w:szCs w:val="30"/>
              </w:rPr>
              <w:t xml:space="preserve">n°J0170 </w:t>
            </w:r>
            <w:r>
              <w:rPr>
                <w:rFonts w:cs="Aharoni"/>
                <w:b/>
                <w:bCs/>
                <w:sz w:val="30"/>
                <w:szCs w:val="30"/>
              </w:rPr>
              <w:t>– JSS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440AEC" w14:paraId="56BCCF1C" w14:textId="77777777" w:rsidTr="00440AE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17FFC9" w14:textId="24742A43" w:rsidR="00440AEC" w:rsidRDefault="00440AEC" w:rsidP="00440AE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Abdelmalek </w:t>
            </w:r>
            <w:r>
              <w:rPr>
                <w:b/>
                <w:sz w:val="30"/>
                <w:szCs w:val="30"/>
              </w:rPr>
              <w:t xml:space="preserve">n°J0424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7AA6" w14:paraId="08797F64" w14:textId="77777777" w:rsidTr="00533714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221B2F" w14:textId="1B2C8BC9" w:rsidR="00257AA6" w:rsidRDefault="00257AA6" w:rsidP="00257AA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JSS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257AA6" w14:paraId="59D0902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733935EB" w:rsidR="00257AA6" w:rsidRDefault="00257AA6" w:rsidP="00257AA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N°166 : Rencontre USB/ESM du 05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57AA6" w14:paraId="415EA0FB" w14:textId="77777777" w:rsidTr="00533714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3E712F1E" w:rsidR="00257AA6" w:rsidRDefault="00257AA6" w:rsidP="00257AA6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bookmarkStart w:id="0" w:name="_Hlk194937238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Adaika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Rayan</w:t>
            </w:r>
            <w:r w:rsidR="009D5BF5">
              <w:rPr>
                <w:rFonts w:cs="Aharoni"/>
                <w:b/>
                <w:bCs/>
                <w:sz w:val="32"/>
                <w:szCs w:val="32"/>
              </w:rPr>
              <w:t xml:space="preserve">e </w:t>
            </w:r>
            <w:r>
              <w:rPr>
                <w:b/>
                <w:sz w:val="30"/>
                <w:szCs w:val="30"/>
              </w:rPr>
              <w:t>n°J0380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7AA6" w14:paraId="33BDD78B" w14:textId="77777777" w:rsidTr="00533714">
        <w:trPr>
          <w:trHeight w:val="16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1A0F9B99" w:rsidR="00257AA6" w:rsidRDefault="00257AA6" w:rsidP="00257AA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Mihoubi Rabah </w:t>
            </w:r>
            <w:r>
              <w:rPr>
                <w:b/>
                <w:sz w:val="30"/>
                <w:szCs w:val="30"/>
              </w:rPr>
              <w:t xml:space="preserve">n°J0405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57AA6" w14:paraId="4768AFC3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2BCC1B30" w:rsidR="00257AA6" w:rsidRPr="00257AA6" w:rsidRDefault="00257AA6" w:rsidP="00257AA6">
            <w:pPr>
              <w:tabs>
                <w:tab w:val="left" w:pos="2430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Slimane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Abdelillah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n°J112</w:t>
            </w:r>
            <w:r w:rsidR="009D5BF5">
              <w:rPr>
                <w:b/>
                <w:sz w:val="30"/>
                <w:szCs w:val="30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ESM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257AA6" w14:paraId="32FCBDCD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21E2F" w14:textId="403E2B47" w:rsidR="00257AA6" w:rsidRDefault="00257AA6" w:rsidP="00257AA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 </w:t>
            </w:r>
            <w:r>
              <w:rPr>
                <w:b/>
                <w:sz w:val="30"/>
                <w:szCs w:val="30"/>
              </w:rPr>
              <w:t xml:space="preserve">n°J0288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7AA6" w14:paraId="29C6A482" w14:textId="77777777" w:rsidTr="00944C04">
        <w:trPr>
          <w:trHeight w:val="27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B7C328" w14:textId="7C5F4ADB" w:rsidR="00257AA6" w:rsidRDefault="00944C04" w:rsidP="00257AA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Khalifa Seif El Islam</w:t>
            </w:r>
            <w:r>
              <w:rPr>
                <w:b/>
                <w:sz w:val="30"/>
                <w:szCs w:val="30"/>
              </w:rPr>
              <w:t xml:space="preserve"> n°J0286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C4309" w14:paraId="6FEBEB1A" w14:textId="77777777" w:rsidTr="00533714">
        <w:trPr>
          <w:trHeight w:val="10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FD4925" w14:textId="45D88B38" w:rsidR="00BC4309" w:rsidRDefault="00BC4309" w:rsidP="00BC430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ESM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Absence d’entraineur en chef sur la main courante</w:t>
            </w:r>
            <w:r>
              <w:rPr>
                <w:rFonts w:cs="Aharoni"/>
                <w:sz w:val="32"/>
                <w:szCs w:val="32"/>
              </w:rPr>
              <w:t xml:space="preserve"> (Récidive)</w:t>
            </w:r>
            <w:r w:rsidRPr="00090286">
              <w:rPr>
                <w:rFonts w:cs="Aharoni"/>
                <w:sz w:val="32"/>
                <w:szCs w:val="32"/>
              </w:rPr>
              <w:t xml:space="preserve">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bookmarkEnd w:id="0"/>
      <w:tr w:rsidR="00BC4309" w14:paraId="0B4A3DE7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3871782F" w:rsidR="00BC4309" w:rsidRDefault="00BC4309" w:rsidP="00BC430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N°167 : Rencontre USMA/ASO du 05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C4309" w14:paraId="34039F91" w14:textId="77777777" w:rsidTr="005E4679">
        <w:trPr>
          <w:trHeight w:val="129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4A69FBDF" w:rsidR="00BC4309" w:rsidRDefault="00BC4309" w:rsidP="00BC4309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Azeggagh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 xml:space="preserve">n°J0488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C4309" w14:paraId="47C97F79" w14:textId="77777777" w:rsidTr="00DC7FA5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1D732ED" w14:textId="59E28E73" w:rsidR="00BC4309" w:rsidRDefault="00BC4309" w:rsidP="00BC430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N°168 : Rencontre OA/MCA du 05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C4309" w14:paraId="3DDDCA71" w14:textId="77777777" w:rsidTr="00DC7FA5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FF890F5" w14:textId="65144C70" w:rsidR="00BC4309" w:rsidRDefault="00BC4309" w:rsidP="00DC7FA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Sabri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n°J0192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C4309" w14:paraId="64F3E128" w14:textId="77777777" w:rsidTr="00DC7FA5">
        <w:trPr>
          <w:trHeight w:val="16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AC16D0" w14:textId="2FBDC915" w:rsidR="00BC4309" w:rsidRDefault="00BC4309" w:rsidP="00DC7FA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Riad </w:t>
            </w:r>
            <w:r>
              <w:rPr>
                <w:b/>
                <w:sz w:val="30"/>
                <w:szCs w:val="30"/>
              </w:rPr>
              <w:t xml:space="preserve">n°J0004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C4309" w:rsidRPr="00257AA6" w14:paraId="7114472C" w14:textId="77777777" w:rsidTr="00DC7FA5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11B331" w14:textId="650E1191" w:rsidR="00BC4309" w:rsidRPr="00257AA6" w:rsidRDefault="00BC4309" w:rsidP="00DC7FA5">
            <w:pPr>
              <w:tabs>
                <w:tab w:val="left" w:pos="2430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Mahlous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Ilias </w:t>
            </w:r>
            <w:r>
              <w:rPr>
                <w:b/>
                <w:sz w:val="30"/>
                <w:szCs w:val="30"/>
              </w:rPr>
              <w:t xml:space="preserve">n°J0005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OA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C4309" w14:paraId="14413860" w14:textId="77777777" w:rsidTr="00DC7FA5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FB643D" w14:textId="459FAEB5" w:rsidR="00BC4309" w:rsidRDefault="00BC4309" w:rsidP="00DC7FA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Naoufel </w:t>
            </w:r>
            <w:r>
              <w:rPr>
                <w:b/>
                <w:sz w:val="30"/>
                <w:szCs w:val="30"/>
              </w:rPr>
              <w:t xml:space="preserve">n°J0193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C4309" w14:paraId="52967844" w14:textId="77777777" w:rsidTr="00DC7FA5">
        <w:trPr>
          <w:trHeight w:val="27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1C87E7" w14:textId="06420AEC" w:rsidR="00BC4309" w:rsidRDefault="00062ADA" w:rsidP="00DC7FA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Barmati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Yasser Abderrahmane</w:t>
            </w:r>
            <w:r w:rsidR="00BC430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C4309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0412</w:t>
            </w:r>
            <w:r w:rsidR="00BC4309">
              <w:rPr>
                <w:b/>
                <w:sz w:val="30"/>
                <w:szCs w:val="30"/>
              </w:rPr>
              <w:t xml:space="preserve"> </w:t>
            </w:r>
            <w:r w:rsidR="00BC4309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BC430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062ADA" w14:paraId="56C68880" w14:textId="77777777" w:rsidTr="00DC7FA5">
        <w:trPr>
          <w:trHeight w:val="10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90B040" w14:textId="2AC2C688" w:rsidR="00062ADA" w:rsidRDefault="00062ADA" w:rsidP="00062AD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Dendaoui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Rostom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n°J0416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62ADA" w14:paraId="3194131B" w14:textId="77777777" w:rsidTr="00DC7FA5">
        <w:trPr>
          <w:trHeight w:val="10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E7EDA1" w14:textId="25C8D3BF" w:rsidR="00062ADA" w:rsidRDefault="00062ADA" w:rsidP="00DC7FA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Aissaoui Sid Ahmed </w:t>
            </w:r>
            <w:r>
              <w:rPr>
                <w:b/>
                <w:sz w:val="30"/>
                <w:szCs w:val="30"/>
              </w:rPr>
              <w:t>n°J0663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62ADA" w:rsidRPr="00257AA6" w14:paraId="6953C7B4" w14:textId="77777777" w:rsidTr="00DC7FA5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8F4B97" w14:textId="4D22BE45" w:rsidR="00062ADA" w:rsidRPr="00257AA6" w:rsidRDefault="00062ADA" w:rsidP="00DC7FA5">
            <w:pPr>
              <w:tabs>
                <w:tab w:val="left" w:pos="2430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Sibous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Islam </w:t>
            </w:r>
            <w:r>
              <w:rPr>
                <w:b/>
                <w:sz w:val="30"/>
                <w:szCs w:val="30"/>
              </w:rPr>
              <w:t xml:space="preserve">n°J0417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062ADA" w14:paraId="7C24E846" w14:textId="77777777" w:rsidTr="00DC7FA5">
        <w:trPr>
          <w:trHeight w:val="10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BE35DA" w14:textId="4B7D99A7" w:rsidR="00062ADA" w:rsidRDefault="00062ADA" w:rsidP="00DC7FA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Bouamar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Nour Aymen </w:t>
            </w:r>
            <w:r>
              <w:rPr>
                <w:b/>
                <w:sz w:val="30"/>
                <w:szCs w:val="30"/>
              </w:rPr>
              <w:t>n°J0435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62ADA" w14:paraId="5AC0A513" w14:textId="77777777" w:rsidTr="00DC7FA5">
        <w:trPr>
          <w:trHeight w:val="100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7A0FE4" w14:textId="0F33EB4E" w:rsidR="00062ADA" w:rsidRDefault="00062ADA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Boubetache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J0411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insulte envers un officiel de match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Quatre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04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 w:rsidRPr="001F7F5F">
              <w:rPr>
                <w:rFonts w:cs="Aharoni"/>
                <w:sz w:val="32"/>
                <w:szCs w:val="32"/>
              </w:rPr>
              <w:t xml:space="preserve"> de suspension</w:t>
            </w:r>
            <w:r>
              <w:rPr>
                <w:rFonts w:cs="Aharoni"/>
                <w:sz w:val="32"/>
                <w:szCs w:val="32"/>
              </w:rPr>
              <w:t xml:space="preserve"> dont Deux </w:t>
            </w:r>
            <w:r w:rsidRPr="00634C5F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avec sursis plus </w:t>
            </w:r>
            <w:r w:rsidRPr="00634C5F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634C5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1F7F5F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58</w:t>
            </w:r>
            <w:r w:rsidRPr="001F7F5F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062ADA" w14:paraId="4BB7C052" w14:textId="77777777" w:rsidTr="00062ADA">
        <w:trPr>
          <w:trHeight w:val="65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3E0E4F" w14:textId="0D171A34" w:rsidR="00062ADA" w:rsidRDefault="00062ADA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Tikniouine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E0096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46A3A">
              <w:rPr>
                <w:rFonts w:cs="Aharoni"/>
                <w:b/>
                <w:bCs/>
                <w:sz w:val="32"/>
                <w:szCs w:val="32"/>
              </w:rPr>
              <w:t xml:space="preserve">Entraineur Adjoint </w:t>
            </w:r>
            <w:r w:rsidRPr="00062ADA">
              <w:rPr>
                <w:rFonts w:cs="Aharoni"/>
                <w:b/>
                <w:bCs/>
                <w:sz w:val="32"/>
                <w:szCs w:val="32"/>
              </w:rPr>
              <w:t xml:space="preserve">suspendu jusqu’à son audition pour la séance du </w:t>
            </w:r>
            <w:r w:rsidR="00C37A8B">
              <w:rPr>
                <w:rFonts w:cs="Aharoni"/>
                <w:b/>
                <w:bCs/>
                <w:sz w:val="32"/>
                <w:szCs w:val="32"/>
              </w:rPr>
              <w:t>lundi</w:t>
            </w:r>
            <w:r w:rsidRPr="00062ADA">
              <w:rPr>
                <w:rFonts w:cs="Aharoni"/>
                <w:b/>
                <w:bCs/>
                <w:sz w:val="32"/>
                <w:szCs w:val="32"/>
              </w:rPr>
              <w:t xml:space="preserve"> le 1</w:t>
            </w:r>
            <w:r w:rsidR="00C37A8B">
              <w:rPr>
                <w:rFonts w:cs="Aharoni"/>
                <w:b/>
                <w:bCs/>
                <w:sz w:val="32"/>
                <w:szCs w:val="32"/>
              </w:rPr>
              <w:t>4</w:t>
            </w:r>
            <w:r w:rsidRPr="00062ADA">
              <w:rPr>
                <w:rFonts w:cs="Aharoni"/>
                <w:b/>
                <w:bCs/>
                <w:sz w:val="32"/>
                <w:szCs w:val="32"/>
              </w:rPr>
              <w:t xml:space="preserve">/04/2025 </w:t>
            </w:r>
            <w:r w:rsidR="00C46A3A" w:rsidRPr="00062ADA">
              <w:rPr>
                <w:rFonts w:cs="Aharoni"/>
                <w:b/>
                <w:bCs/>
                <w:sz w:val="32"/>
                <w:szCs w:val="32"/>
              </w:rPr>
              <w:t>à</w:t>
            </w:r>
            <w:r w:rsidRPr="00062ADA">
              <w:rPr>
                <w:rFonts w:cs="Aharoni"/>
                <w:b/>
                <w:bCs/>
                <w:sz w:val="32"/>
                <w:szCs w:val="32"/>
              </w:rPr>
              <w:t xml:space="preserve"> 11.00.</w:t>
            </w:r>
          </w:p>
        </w:tc>
      </w:tr>
      <w:tr w:rsidR="00C46A3A" w14:paraId="410E12E2" w14:textId="77777777" w:rsidTr="00DC7FA5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5CAAB8" w14:textId="6BF8B6AB" w:rsidR="00C46A3A" w:rsidRDefault="00C46A3A" w:rsidP="00DC7FA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MCA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63C6380F" w14:textId="46617B7A" w:rsidR="00C46A3A" w:rsidRPr="00C46A3A" w:rsidRDefault="00C46A3A" w:rsidP="00C46A3A"/>
    <w:p w14:paraId="24CAE3F8" w14:textId="1698631C" w:rsidR="00C46A3A" w:rsidRPr="00C46A3A" w:rsidRDefault="00C46A3A" w:rsidP="00C46A3A"/>
    <w:p w14:paraId="6F1EDD9E" w14:textId="0E28FC4C" w:rsidR="00C46A3A" w:rsidRPr="00C46A3A" w:rsidRDefault="00C46A3A" w:rsidP="00C46A3A"/>
    <w:p w14:paraId="5563B9DD" w14:textId="6DDE2D59" w:rsidR="00C46A3A" w:rsidRPr="00C46A3A" w:rsidRDefault="00C46A3A" w:rsidP="00C46A3A"/>
    <w:p w14:paraId="7F7E95E8" w14:textId="3649D8BF" w:rsidR="00C46A3A" w:rsidRPr="00C46A3A" w:rsidRDefault="00C46A3A" w:rsidP="00C46A3A"/>
    <w:p w14:paraId="4A0CEDC7" w14:textId="6D0AD5B0" w:rsidR="00C46A3A" w:rsidRPr="00C46A3A" w:rsidRDefault="00C46A3A" w:rsidP="00C46A3A"/>
    <w:p w14:paraId="53B4BE71" w14:textId="57FAD87B" w:rsidR="00C46A3A" w:rsidRDefault="00C46A3A" w:rsidP="00C46A3A">
      <w:pPr>
        <w:rPr>
          <w:b/>
          <w:bCs/>
          <w:color w:val="000000"/>
        </w:rPr>
      </w:pPr>
    </w:p>
    <w:p w14:paraId="4D4FC1F2" w14:textId="5BC98002" w:rsidR="00C46A3A" w:rsidRDefault="00C46A3A" w:rsidP="00C46A3A">
      <w:pPr>
        <w:tabs>
          <w:tab w:val="left" w:pos="2385"/>
        </w:tabs>
      </w:pPr>
      <w:r>
        <w:tab/>
      </w:r>
    </w:p>
    <w:p w14:paraId="5C40A212" w14:textId="3696621C" w:rsidR="00C46A3A" w:rsidRDefault="00C46A3A" w:rsidP="00C46A3A">
      <w:pPr>
        <w:tabs>
          <w:tab w:val="left" w:pos="2385"/>
        </w:tabs>
      </w:pPr>
    </w:p>
    <w:p w14:paraId="423E9048" w14:textId="7531F843" w:rsidR="00C46A3A" w:rsidRDefault="00C46A3A" w:rsidP="00C46A3A">
      <w:pPr>
        <w:tabs>
          <w:tab w:val="left" w:pos="2385"/>
        </w:tabs>
      </w:pPr>
    </w:p>
    <w:p w14:paraId="190E27F1" w14:textId="4F1EF6EE" w:rsidR="00C46A3A" w:rsidRDefault="00C46A3A" w:rsidP="00C46A3A">
      <w:pPr>
        <w:tabs>
          <w:tab w:val="left" w:pos="2385"/>
        </w:tabs>
      </w:pPr>
    </w:p>
    <w:p w14:paraId="71F3F302" w14:textId="36BE78CE" w:rsidR="00C46A3A" w:rsidRDefault="00C46A3A" w:rsidP="00C46A3A">
      <w:pPr>
        <w:tabs>
          <w:tab w:val="left" w:pos="2385"/>
        </w:tabs>
      </w:pPr>
    </w:p>
    <w:p w14:paraId="442D5206" w14:textId="19B08C32" w:rsidR="00C46A3A" w:rsidRDefault="00C46A3A" w:rsidP="00C46A3A">
      <w:pPr>
        <w:tabs>
          <w:tab w:val="left" w:pos="2385"/>
        </w:tabs>
      </w:pPr>
    </w:p>
    <w:p w14:paraId="24FF0FBD" w14:textId="680B9AA0" w:rsidR="00C46A3A" w:rsidRDefault="00C46A3A" w:rsidP="00C46A3A">
      <w:pPr>
        <w:tabs>
          <w:tab w:val="left" w:pos="2385"/>
        </w:tabs>
      </w:pPr>
    </w:p>
    <w:p w14:paraId="2037EB95" w14:textId="1C55657C" w:rsidR="00C46A3A" w:rsidRDefault="00C46A3A" w:rsidP="00C46A3A">
      <w:pPr>
        <w:tabs>
          <w:tab w:val="left" w:pos="2385"/>
        </w:tabs>
      </w:pPr>
    </w:p>
    <w:p w14:paraId="1322FBEC" w14:textId="40275737" w:rsidR="00C46A3A" w:rsidRDefault="00C46A3A" w:rsidP="00C46A3A">
      <w:pPr>
        <w:tabs>
          <w:tab w:val="left" w:pos="2385"/>
        </w:tabs>
      </w:pPr>
    </w:p>
    <w:p w14:paraId="4049A196" w14:textId="63C8D1B4" w:rsidR="00C46A3A" w:rsidRDefault="00C46A3A" w:rsidP="00C46A3A">
      <w:pPr>
        <w:tabs>
          <w:tab w:val="left" w:pos="2385"/>
        </w:tabs>
      </w:pPr>
    </w:p>
    <w:p w14:paraId="2A21DAE8" w14:textId="6FD7BB10" w:rsidR="00C46A3A" w:rsidRDefault="00C46A3A" w:rsidP="00C46A3A">
      <w:pPr>
        <w:tabs>
          <w:tab w:val="left" w:pos="2385"/>
        </w:tabs>
      </w:pPr>
    </w:p>
    <w:p w14:paraId="42304B46" w14:textId="51C49D03" w:rsidR="00C46A3A" w:rsidRDefault="00C46A3A" w:rsidP="00C46A3A">
      <w:pPr>
        <w:tabs>
          <w:tab w:val="left" w:pos="2385"/>
        </w:tabs>
      </w:pPr>
    </w:p>
    <w:p w14:paraId="55809AA6" w14:textId="77777777" w:rsidR="00C46A3A" w:rsidRPr="00C46A3A" w:rsidRDefault="00C46A3A" w:rsidP="00C46A3A">
      <w:pPr>
        <w:tabs>
          <w:tab w:val="left" w:pos="2385"/>
        </w:tabs>
      </w:pPr>
    </w:p>
    <w:sectPr w:rsidR="00C46A3A" w:rsidRP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AFCB" w14:textId="77777777" w:rsidR="00031F09" w:rsidRDefault="00031F09">
      <w:pPr>
        <w:spacing w:line="240" w:lineRule="auto"/>
      </w:pPr>
      <w:r>
        <w:separator/>
      </w:r>
    </w:p>
  </w:endnote>
  <w:endnote w:type="continuationSeparator" w:id="0">
    <w:p w14:paraId="16C61845" w14:textId="77777777" w:rsidR="00031F09" w:rsidRDefault="00031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50EB" w14:textId="77777777" w:rsidR="00031F09" w:rsidRDefault="00031F09">
      <w:pPr>
        <w:spacing w:after="0"/>
      </w:pPr>
      <w:r>
        <w:separator/>
      </w:r>
    </w:p>
  </w:footnote>
  <w:footnote w:type="continuationSeparator" w:id="0">
    <w:p w14:paraId="70A13D5D" w14:textId="77777777" w:rsidR="00031F09" w:rsidRDefault="00031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0AEC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SG-LFP</cp:lastModifiedBy>
  <cp:revision>2</cp:revision>
  <cp:lastPrinted>2025-04-07T16:12:00Z</cp:lastPrinted>
  <dcterms:created xsi:type="dcterms:W3CDTF">2025-04-08T14:12:00Z</dcterms:created>
  <dcterms:modified xsi:type="dcterms:W3CDTF">2025-04-08T14:12:00Z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