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5E2" w:rsidRPr="002A3244" w:rsidRDefault="00A465E2" w:rsidP="00A465E2">
      <w:pPr>
        <w:spacing w:after="0" w:line="360" w:lineRule="auto"/>
        <w:ind w:left="-851" w:right="-425" w:firstLine="142"/>
        <w:jc w:val="center"/>
        <w:rPr>
          <w:b/>
          <w:bCs/>
          <w:sz w:val="52"/>
          <w:szCs w:val="52"/>
          <w:u w:val="single"/>
        </w:rPr>
      </w:pPr>
      <w:r w:rsidRPr="002A3244">
        <w:rPr>
          <w:b/>
          <w:bCs/>
          <w:sz w:val="52"/>
          <w:szCs w:val="52"/>
          <w:u w:val="single"/>
        </w:rPr>
        <w:t>FEDERATION ALGERIENNE DE FOOT-BALL</w:t>
      </w:r>
    </w:p>
    <w:p w:rsidR="00A465E2" w:rsidRDefault="00A465E2" w:rsidP="00A465E2">
      <w:pPr>
        <w:spacing w:after="0" w:line="360" w:lineRule="auto"/>
        <w:rPr>
          <w:b/>
          <w:bCs/>
          <w:sz w:val="54"/>
          <w:szCs w:val="54"/>
          <w:u w:val="single"/>
        </w:rPr>
      </w:pPr>
      <w:r>
        <w:rPr>
          <w:b/>
          <w:bCs/>
          <w:sz w:val="54"/>
          <w:szCs w:val="54"/>
          <w:u w:val="single"/>
        </w:rPr>
        <w:t>LIGUE DE FOOT- BALL PROFESSIONNEL</w:t>
      </w:r>
    </w:p>
    <w:p w:rsidR="00A465E2" w:rsidRDefault="00A465E2" w:rsidP="00A465E2">
      <w:pPr>
        <w:spacing w:after="0" w:line="360" w:lineRule="auto"/>
        <w:jc w:val="center"/>
        <w:rPr>
          <w:b/>
          <w:bCs/>
          <w:sz w:val="46"/>
          <w:szCs w:val="46"/>
          <w:u w:val="single"/>
        </w:rPr>
      </w:pPr>
      <w:r>
        <w:rPr>
          <w:b/>
          <w:bCs/>
          <w:sz w:val="46"/>
          <w:szCs w:val="46"/>
          <w:u w:val="single"/>
        </w:rPr>
        <w:t>Commission de Discipline</w:t>
      </w:r>
    </w:p>
    <w:p w:rsidR="00A465E2" w:rsidRDefault="00A465E2" w:rsidP="00A465E2">
      <w:pPr>
        <w:spacing w:after="0" w:line="360" w:lineRule="auto"/>
        <w:jc w:val="center"/>
        <w:rPr>
          <w:sz w:val="36"/>
          <w:szCs w:val="36"/>
          <w:u w:val="single"/>
        </w:rPr>
      </w:pPr>
      <w:proofErr w:type="spellStart"/>
      <w:r>
        <w:rPr>
          <w:sz w:val="36"/>
          <w:szCs w:val="36"/>
          <w:u w:val="single"/>
        </w:rPr>
        <w:t>Procés</w:t>
      </w:r>
      <w:proofErr w:type="spellEnd"/>
      <w:r>
        <w:rPr>
          <w:sz w:val="36"/>
          <w:szCs w:val="36"/>
          <w:u w:val="single"/>
        </w:rPr>
        <w:t xml:space="preserve"> Verbal N°34 : Séance du Jeudi 28 Février 2019</w:t>
      </w:r>
    </w:p>
    <w:p w:rsidR="00A465E2" w:rsidRDefault="00A465E2" w:rsidP="00A465E2">
      <w:pPr>
        <w:spacing w:after="0" w:line="360" w:lineRule="auto"/>
        <w:jc w:val="center"/>
        <w:rPr>
          <w:sz w:val="36"/>
          <w:szCs w:val="36"/>
          <w:u w:val="single"/>
        </w:rPr>
      </w:pPr>
      <w:r>
        <w:rPr>
          <w:sz w:val="36"/>
          <w:szCs w:val="36"/>
          <w:u w:val="single"/>
        </w:rPr>
        <w:t xml:space="preserve">  - Traitement des Affaires -</w:t>
      </w:r>
    </w:p>
    <w:p w:rsidR="00A465E2" w:rsidRDefault="00A465E2" w:rsidP="00A465E2">
      <w:pPr>
        <w:spacing w:after="0" w:line="360" w:lineRule="auto"/>
        <w:ind w:left="-567" w:right="-851"/>
        <w:jc w:val="center"/>
        <w:rPr>
          <w:b/>
          <w:bCs/>
          <w:sz w:val="36"/>
          <w:szCs w:val="36"/>
          <w:u w:val="single"/>
        </w:rPr>
      </w:pPr>
      <w:r>
        <w:rPr>
          <w:sz w:val="32"/>
          <w:szCs w:val="32"/>
          <w:u w:val="single"/>
        </w:rPr>
        <w:t xml:space="preserve">Championnat  de Football Professionnel : </w:t>
      </w:r>
      <w:r>
        <w:rPr>
          <w:b/>
          <w:bCs/>
          <w:sz w:val="36"/>
          <w:szCs w:val="36"/>
          <w:u w:val="single"/>
        </w:rPr>
        <w:t>Ligue 2Mobilis – Séniors –</w:t>
      </w:r>
    </w:p>
    <w:p w:rsidR="00A465E2" w:rsidRDefault="00A465E2" w:rsidP="00A465E2">
      <w:pPr>
        <w:spacing w:after="0" w:line="360" w:lineRule="auto"/>
        <w:rPr>
          <w:b/>
          <w:bCs/>
          <w:sz w:val="28"/>
          <w:szCs w:val="28"/>
          <w:u w:val="single"/>
        </w:rPr>
      </w:pPr>
      <w:r>
        <w:rPr>
          <w:b/>
          <w:bCs/>
          <w:sz w:val="28"/>
          <w:szCs w:val="28"/>
          <w:u w:val="single"/>
        </w:rPr>
        <w:t>Membres présents :</w:t>
      </w:r>
    </w:p>
    <w:p w:rsidR="00A465E2" w:rsidRDefault="00A465E2" w:rsidP="00A465E2">
      <w:pPr>
        <w:spacing w:after="0" w:line="360" w:lineRule="auto"/>
        <w:rPr>
          <w:sz w:val="32"/>
          <w:szCs w:val="32"/>
        </w:rPr>
      </w:pPr>
      <w:r>
        <w:rPr>
          <w:sz w:val="32"/>
          <w:szCs w:val="32"/>
        </w:rPr>
        <w:t xml:space="preserve">- </w:t>
      </w:r>
      <w:r>
        <w:rPr>
          <w:b/>
          <w:bCs/>
          <w:sz w:val="32"/>
          <w:szCs w:val="32"/>
        </w:rPr>
        <w:t xml:space="preserve">Monsieur MESBAH Kamel           </w:t>
      </w:r>
      <w:r>
        <w:rPr>
          <w:sz w:val="32"/>
          <w:szCs w:val="32"/>
        </w:rPr>
        <w:t xml:space="preserve">: Président                </w:t>
      </w:r>
    </w:p>
    <w:p w:rsidR="00A465E2" w:rsidRDefault="00A465E2" w:rsidP="00A465E2">
      <w:pPr>
        <w:spacing w:after="0" w:line="360" w:lineRule="auto"/>
        <w:rPr>
          <w:sz w:val="32"/>
          <w:szCs w:val="32"/>
        </w:rPr>
      </w:pPr>
      <w:r>
        <w:rPr>
          <w:sz w:val="32"/>
          <w:szCs w:val="32"/>
        </w:rPr>
        <w:t xml:space="preserve">- </w:t>
      </w:r>
      <w:r>
        <w:rPr>
          <w:b/>
          <w:bCs/>
          <w:sz w:val="32"/>
          <w:szCs w:val="32"/>
        </w:rPr>
        <w:t>Melle     BELMADANI KAHINA</w:t>
      </w:r>
      <w:r>
        <w:rPr>
          <w:sz w:val="32"/>
          <w:szCs w:val="32"/>
        </w:rPr>
        <w:t>    : Juriste</w:t>
      </w:r>
    </w:p>
    <w:p w:rsidR="00A465E2" w:rsidRDefault="00A465E2" w:rsidP="00A465E2">
      <w:pPr>
        <w:spacing w:after="0" w:line="360" w:lineRule="auto"/>
        <w:rPr>
          <w:sz w:val="32"/>
          <w:szCs w:val="32"/>
        </w:rPr>
      </w:pPr>
      <w:r>
        <w:rPr>
          <w:sz w:val="32"/>
          <w:szCs w:val="32"/>
        </w:rPr>
        <w:t>-</w:t>
      </w:r>
      <w:r>
        <w:rPr>
          <w:b/>
          <w:bCs/>
          <w:sz w:val="32"/>
          <w:szCs w:val="32"/>
        </w:rPr>
        <w:t>Monsieur DJEDIAT Sofiane</w:t>
      </w:r>
      <w:r>
        <w:rPr>
          <w:sz w:val="32"/>
          <w:szCs w:val="32"/>
        </w:rPr>
        <w:t>          : Membre</w:t>
      </w:r>
    </w:p>
    <w:p w:rsidR="00A465E2" w:rsidRDefault="00A465E2" w:rsidP="00A465E2">
      <w:pPr>
        <w:spacing w:after="0" w:line="360" w:lineRule="auto"/>
        <w:rPr>
          <w:sz w:val="32"/>
          <w:szCs w:val="32"/>
        </w:rPr>
      </w:pPr>
      <w:r>
        <w:rPr>
          <w:sz w:val="32"/>
          <w:szCs w:val="32"/>
        </w:rPr>
        <w:t>-</w:t>
      </w:r>
      <w:r>
        <w:rPr>
          <w:b/>
          <w:bCs/>
          <w:sz w:val="32"/>
          <w:szCs w:val="32"/>
        </w:rPr>
        <w:t xml:space="preserve">Mme         NADJEH   AMEL      </w:t>
      </w:r>
      <w:r>
        <w:rPr>
          <w:sz w:val="32"/>
          <w:szCs w:val="32"/>
        </w:rPr>
        <w:t xml:space="preserve">       : Membre </w:t>
      </w:r>
    </w:p>
    <w:p w:rsidR="00A465E2" w:rsidRDefault="00A465E2" w:rsidP="00A465E2">
      <w:pPr>
        <w:spacing w:after="0" w:line="360" w:lineRule="auto"/>
        <w:rPr>
          <w:sz w:val="32"/>
          <w:szCs w:val="32"/>
        </w:rPr>
      </w:pPr>
      <w:r>
        <w:rPr>
          <w:sz w:val="32"/>
          <w:szCs w:val="32"/>
        </w:rPr>
        <w:t>-</w:t>
      </w:r>
      <w:r>
        <w:rPr>
          <w:b/>
          <w:bCs/>
          <w:sz w:val="32"/>
          <w:szCs w:val="32"/>
        </w:rPr>
        <w:t>Monsieur HASSANI  AMINE</w:t>
      </w:r>
      <w:r>
        <w:rPr>
          <w:sz w:val="32"/>
          <w:szCs w:val="32"/>
        </w:rPr>
        <w:t xml:space="preserve">         : Membre </w:t>
      </w:r>
    </w:p>
    <w:p w:rsidR="00A465E2" w:rsidRDefault="00A465E2" w:rsidP="00A465E2">
      <w:pPr>
        <w:spacing w:after="0" w:line="240" w:lineRule="auto"/>
        <w:ind w:left="-426" w:right="-569"/>
        <w:jc w:val="both"/>
        <w:rPr>
          <w:rFonts w:eastAsia="Calibri"/>
          <w:lang w:eastAsia="en-US"/>
        </w:rPr>
      </w:pPr>
      <w:r>
        <w:rPr>
          <w:rFonts w:eastAsia="Calibri"/>
          <w:b/>
          <w:bCs/>
          <w:u w:val="single"/>
          <w:lang w:eastAsia="en-US"/>
        </w:rPr>
        <w:t xml:space="preserve">Vu les Articles 4 alinéa </w:t>
      </w:r>
      <w:proofErr w:type="gramStart"/>
      <w:r>
        <w:rPr>
          <w:rFonts w:eastAsia="Calibri"/>
          <w:b/>
          <w:bCs/>
          <w:u w:val="single"/>
          <w:lang w:eastAsia="en-US"/>
        </w:rPr>
        <w:t>1 ,</w:t>
      </w:r>
      <w:proofErr w:type="gramEnd"/>
      <w:r>
        <w:rPr>
          <w:rFonts w:eastAsia="Calibri"/>
          <w:b/>
          <w:bCs/>
          <w:u w:val="single"/>
          <w:lang w:eastAsia="en-US"/>
        </w:rPr>
        <w:t xml:space="preserve"> Art 5 alinéa 3 , Art 6, Art 9 alinéa 1</w:t>
      </w:r>
      <w:r>
        <w:rPr>
          <w:rFonts w:eastAsia="Calibri"/>
          <w:lang w:eastAsia="en-US"/>
        </w:rPr>
        <w:t xml:space="preserve"> , </w:t>
      </w:r>
      <w:r>
        <w:rPr>
          <w:rFonts w:eastAsia="Calibri"/>
          <w:b/>
          <w:bCs/>
          <w:u w:val="single"/>
          <w:lang w:eastAsia="en-US"/>
        </w:rPr>
        <w:t>Art 10</w:t>
      </w:r>
      <w:r>
        <w:rPr>
          <w:rFonts w:eastAsia="Calibri"/>
          <w:lang w:eastAsia="en-US"/>
        </w:rPr>
        <w:t xml:space="preserve"> ,</w:t>
      </w:r>
      <w:r>
        <w:rPr>
          <w:b/>
          <w:bCs/>
          <w:u w:val="single"/>
        </w:rPr>
        <w:t>Art 31</w:t>
      </w:r>
      <w:r>
        <w:t xml:space="preserve"> ,</w:t>
      </w:r>
      <w:r w:rsidRPr="00B120A3">
        <w:rPr>
          <w:b/>
          <w:bCs/>
          <w:u w:val="single"/>
        </w:rPr>
        <w:t>Art 35,</w:t>
      </w:r>
      <w:r>
        <w:rPr>
          <w:b/>
          <w:bCs/>
          <w:u w:val="single"/>
        </w:rPr>
        <w:t xml:space="preserve"> </w:t>
      </w:r>
      <w:r w:rsidRPr="00B120A3">
        <w:rPr>
          <w:rFonts w:eastAsia="Calibri"/>
          <w:b/>
          <w:bCs/>
          <w:u w:val="single"/>
          <w:lang w:eastAsia="en-US"/>
        </w:rPr>
        <w:t>Art</w:t>
      </w:r>
      <w:r>
        <w:rPr>
          <w:rFonts w:eastAsia="Calibri"/>
          <w:b/>
          <w:bCs/>
          <w:u w:val="single"/>
          <w:lang w:eastAsia="en-US"/>
        </w:rPr>
        <w:t xml:space="preserve"> 37</w:t>
      </w:r>
      <w:r>
        <w:rPr>
          <w:rFonts w:eastAsia="Calibri"/>
          <w:b/>
          <w:bCs/>
          <w:lang w:eastAsia="en-US"/>
        </w:rPr>
        <w:t xml:space="preserve">, </w:t>
      </w:r>
      <w:r>
        <w:rPr>
          <w:rFonts w:eastAsia="Calibri"/>
          <w:b/>
          <w:bCs/>
          <w:u w:val="single"/>
          <w:lang w:eastAsia="en-US"/>
        </w:rPr>
        <w:t>Art 38</w:t>
      </w:r>
      <w:r>
        <w:rPr>
          <w:rFonts w:eastAsia="Calibri"/>
          <w:b/>
          <w:bCs/>
          <w:lang w:eastAsia="en-US"/>
        </w:rPr>
        <w:t xml:space="preserve"> , </w:t>
      </w:r>
      <w:r>
        <w:rPr>
          <w:rFonts w:eastAsia="Calibri"/>
          <w:b/>
          <w:bCs/>
          <w:u w:val="single"/>
          <w:lang w:eastAsia="en-US"/>
        </w:rPr>
        <w:t>Art 39</w:t>
      </w:r>
      <w:r>
        <w:rPr>
          <w:rFonts w:eastAsia="Calibri"/>
          <w:b/>
          <w:bCs/>
          <w:lang w:eastAsia="en-US"/>
        </w:rPr>
        <w:t xml:space="preserve"> , et </w:t>
      </w:r>
      <w:r>
        <w:rPr>
          <w:b/>
          <w:bCs/>
          <w:u w:val="single"/>
        </w:rPr>
        <w:t>Art 45</w:t>
      </w:r>
      <w:r>
        <w:rPr>
          <w:rFonts w:eastAsia="Calibri"/>
          <w:lang w:eastAsia="en-US"/>
        </w:rPr>
        <w:t xml:space="preserve"> du Code disciplinaire de la Fédération Algérienne de Football  </w:t>
      </w:r>
    </w:p>
    <w:p w:rsidR="00A465E2" w:rsidRDefault="00A465E2" w:rsidP="00A465E2">
      <w:pPr>
        <w:spacing w:after="0" w:line="240" w:lineRule="auto"/>
        <w:ind w:left="-426" w:right="-569"/>
        <w:jc w:val="both"/>
        <w:rPr>
          <w:bCs/>
        </w:rPr>
      </w:pPr>
      <w:r>
        <w:rPr>
          <w:rFonts w:eastAsia="Calibri"/>
          <w:b/>
          <w:bCs/>
          <w:u w:val="single"/>
          <w:lang w:eastAsia="en-US"/>
        </w:rPr>
        <w:t xml:space="preserve">Vu l’Article 26 </w:t>
      </w:r>
      <w:r>
        <w:rPr>
          <w:b/>
          <w:bCs/>
          <w:u w:val="single"/>
        </w:rPr>
        <w:t xml:space="preserve">alinéa 1 </w:t>
      </w:r>
      <w:r>
        <w:rPr>
          <w:rFonts w:eastAsia="Calibri"/>
          <w:b/>
          <w:bCs/>
          <w:u w:val="single"/>
          <w:lang w:eastAsia="en-US"/>
        </w:rPr>
        <w:t xml:space="preserve">et l’Article 62 </w:t>
      </w:r>
      <w:r>
        <w:rPr>
          <w:b/>
          <w:bCs/>
          <w:u w:val="single"/>
        </w:rPr>
        <w:t xml:space="preserve">alinéa 1 , 6 et 7 et articles 128.129 </w:t>
      </w:r>
      <w:r>
        <w:rPr>
          <w:rFonts w:eastAsia="Calibri"/>
          <w:lang w:eastAsia="en-US"/>
        </w:rPr>
        <w:t xml:space="preserve">du Règlement des Championnats de Football Professionnel </w:t>
      </w:r>
      <w:r>
        <w:rPr>
          <w:bCs/>
        </w:rPr>
        <w:t xml:space="preserve">Et suite  </w:t>
      </w:r>
      <w:r>
        <w:rPr>
          <w:b/>
          <w:u w:val="single"/>
        </w:rPr>
        <w:t>l’examen  des pièces versées aux dossiers</w:t>
      </w:r>
      <w:r>
        <w:rPr>
          <w:bCs/>
        </w:rPr>
        <w:t xml:space="preserve"> ,</w:t>
      </w:r>
      <w:r>
        <w:rPr>
          <w:b/>
          <w:u w:val="single"/>
        </w:rPr>
        <w:t>aux  rapports des officiels</w:t>
      </w:r>
      <w:r>
        <w:rPr>
          <w:bCs/>
        </w:rPr>
        <w:t xml:space="preserve"> de la rencontre </w:t>
      </w:r>
      <w:r>
        <w:rPr>
          <w:b/>
          <w:u w:val="single"/>
        </w:rPr>
        <w:t>,</w:t>
      </w:r>
      <w:r>
        <w:rPr>
          <w:b/>
          <w:sz w:val="24"/>
          <w:szCs w:val="24"/>
          <w:u w:val="single"/>
        </w:rPr>
        <w:t>tenant compte de la résolution prise par le bureau fédérale lors de sa séance du 25 décembre 2017  fixant le huis clos a la troisième  infraction  de jet de projectiles au lieu de la deuxième infraction</w:t>
      </w:r>
      <w:r>
        <w:rPr>
          <w:bCs/>
        </w:rPr>
        <w:t>.</w:t>
      </w:r>
    </w:p>
    <w:p w:rsidR="00A465E2" w:rsidRPr="00084872" w:rsidRDefault="00A465E2" w:rsidP="00A465E2">
      <w:pPr>
        <w:spacing w:after="0" w:line="240" w:lineRule="auto"/>
        <w:ind w:left="-426" w:right="-569"/>
        <w:jc w:val="both"/>
        <w:rPr>
          <w:bCs/>
        </w:rPr>
      </w:pPr>
      <w:r>
        <w:rPr>
          <w:b/>
          <w:bCs/>
        </w:rPr>
        <w:t>La commission de discipline vous informe que le règlement vous donne le droit  de faire appel devant la commission de recours de la FAF dans les délais cités dans l’article 96 du règlement des championnats professionnel 2018/2019.</w:t>
      </w:r>
    </w:p>
    <w:p w:rsidR="00A465E2" w:rsidRDefault="00A465E2" w:rsidP="00A465E2">
      <w:pPr>
        <w:spacing w:after="0" w:line="240" w:lineRule="auto"/>
        <w:ind w:left="-426" w:right="-569"/>
        <w:jc w:val="center"/>
        <w:rPr>
          <w:b/>
          <w:bCs/>
          <w:sz w:val="50"/>
          <w:szCs w:val="50"/>
          <w:u w:val="single"/>
        </w:rPr>
      </w:pPr>
      <w:r>
        <w:rPr>
          <w:b/>
          <w:bCs/>
          <w:sz w:val="50"/>
          <w:szCs w:val="50"/>
          <w:u w:val="single"/>
        </w:rPr>
        <w:t>Match retard 23</w:t>
      </w:r>
      <w:r w:rsidRPr="004A713C">
        <w:rPr>
          <w:b/>
          <w:bCs/>
          <w:sz w:val="50"/>
          <w:szCs w:val="50"/>
          <w:u w:val="single"/>
          <w:vertAlign w:val="superscript"/>
        </w:rPr>
        <w:t>ème</w:t>
      </w:r>
      <w:r>
        <w:rPr>
          <w:b/>
          <w:bCs/>
          <w:sz w:val="50"/>
          <w:szCs w:val="50"/>
          <w:u w:val="single"/>
        </w:rPr>
        <w:t xml:space="preserve">   Journée </w:t>
      </w:r>
    </w:p>
    <w:tbl>
      <w:tblPr>
        <w:tblW w:w="1134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0"/>
      </w:tblGrid>
      <w:tr w:rsidR="00A465E2" w:rsidRPr="00995E48" w:rsidTr="006F6533">
        <w:trPr>
          <w:trHeight w:val="242"/>
        </w:trPr>
        <w:tc>
          <w:tcPr>
            <w:tcW w:w="11340" w:type="dxa"/>
            <w:shd w:val="clear" w:color="auto" w:fill="CCC0D9"/>
          </w:tcPr>
          <w:p w:rsidR="00A465E2" w:rsidRPr="00995E48" w:rsidRDefault="00A465E2" w:rsidP="006F6533">
            <w:pPr>
              <w:spacing w:after="0" w:line="240" w:lineRule="auto"/>
              <w:jc w:val="center"/>
              <w:rPr>
                <w:b/>
                <w:sz w:val="28"/>
                <w:szCs w:val="28"/>
                <w:lang w:eastAsia="en-US"/>
              </w:rPr>
            </w:pPr>
            <w:r w:rsidRPr="00995E48">
              <w:rPr>
                <w:b/>
                <w:sz w:val="28"/>
                <w:szCs w:val="28"/>
                <w:lang w:eastAsia="en-US"/>
              </w:rPr>
              <w:t>Affaire N°182 : Rencontre USMH/RCK   du  26.02 .2019</w:t>
            </w:r>
          </w:p>
        </w:tc>
      </w:tr>
      <w:tr w:rsidR="00A465E2" w:rsidRPr="00995E48" w:rsidTr="006F6533">
        <w:trPr>
          <w:trHeight w:val="242"/>
        </w:trPr>
        <w:tc>
          <w:tcPr>
            <w:tcW w:w="11340" w:type="dxa"/>
          </w:tcPr>
          <w:p w:rsidR="00A465E2" w:rsidRPr="00995E48" w:rsidRDefault="00A465E2" w:rsidP="006F6533">
            <w:pPr>
              <w:spacing w:after="0" w:line="240" w:lineRule="auto"/>
              <w:rPr>
                <w:b/>
                <w:sz w:val="28"/>
                <w:szCs w:val="28"/>
                <w:lang w:eastAsia="en-US"/>
              </w:rPr>
            </w:pPr>
            <w:r w:rsidRPr="00995E48">
              <w:rPr>
                <w:b/>
                <w:sz w:val="28"/>
                <w:szCs w:val="28"/>
                <w:lang w:eastAsia="en-US"/>
              </w:rPr>
              <w:t xml:space="preserve">MERBAH Abdel </w:t>
            </w:r>
            <w:proofErr w:type="spellStart"/>
            <w:r w:rsidRPr="00995E48">
              <w:rPr>
                <w:b/>
                <w:sz w:val="28"/>
                <w:szCs w:val="28"/>
                <w:lang w:eastAsia="en-US"/>
              </w:rPr>
              <w:t>malek</w:t>
            </w:r>
            <w:proofErr w:type="spellEnd"/>
            <w:r w:rsidRPr="00995E48">
              <w:rPr>
                <w:b/>
                <w:sz w:val="28"/>
                <w:szCs w:val="28"/>
                <w:lang w:eastAsia="en-US"/>
              </w:rPr>
              <w:t xml:space="preserve">   n°585091001 –RCK </w:t>
            </w:r>
            <w:r w:rsidRPr="00995E48">
              <w:rPr>
                <w:sz w:val="28"/>
                <w:szCs w:val="28"/>
                <w:lang w:eastAsia="en-US"/>
              </w:rPr>
              <w:t>Avertissement :     Comportement anti sportif</w:t>
            </w:r>
          </w:p>
        </w:tc>
      </w:tr>
      <w:tr w:rsidR="00A465E2" w:rsidRPr="00995E48" w:rsidTr="006F6533">
        <w:trPr>
          <w:trHeight w:val="242"/>
        </w:trPr>
        <w:tc>
          <w:tcPr>
            <w:tcW w:w="11340" w:type="dxa"/>
          </w:tcPr>
          <w:p w:rsidR="00A465E2" w:rsidRPr="00995E48" w:rsidRDefault="00A465E2" w:rsidP="006F6533">
            <w:pPr>
              <w:spacing w:after="0" w:line="240" w:lineRule="auto"/>
              <w:rPr>
                <w:b/>
                <w:sz w:val="28"/>
                <w:szCs w:val="28"/>
                <w:lang w:eastAsia="en-US"/>
              </w:rPr>
            </w:pPr>
            <w:r w:rsidRPr="00995E48">
              <w:rPr>
                <w:b/>
                <w:sz w:val="28"/>
                <w:szCs w:val="28"/>
                <w:lang w:eastAsia="en-US"/>
              </w:rPr>
              <w:t xml:space="preserve">CHOUIH Ahmed </w:t>
            </w:r>
            <w:proofErr w:type="spellStart"/>
            <w:r w:rsidRPr="00995E48">
              <w:rPr>
                <w:b/>
                <w:sz w:val="28"/>
                <w:szCs w:val="28"/>
                <w:lang w:eastAsia="en-US"/>
              </w:rPr>
              <w:t>walid</w:t>
            </w:r>
            <w:proofErr w:type="spellEnd"/>
            <w:r w:rsidRPr="00995E48">
              <w:rPr>
                <w:b/>
                <w:sz w:val="28"/>
                <w:szCs w:val="28"/>
                <w:lang w:eastAsia="en-US"/>
              </w:rPr>
              <w:t xml:space="preserve">   n°382001001 –RCK </w:t>
            </w:r>
            <w:r w:rsidRPr="00995E48">
              <w:rPr>
                <w:sz w:val="28"/>
                <w:szCs w:val="28"/>
                <w:lang w:eastAsia="en-US"/>
              </w:rPr>
              <w:t>Avertissement :     Comportement anti sportif</w:t>
            </w:r>
          </w:p>
        </w:tc>
      </w:tr>
      <w:tr w:rsidR="00A465E2" w:rsidRPr="00995E48" w:rsidTr="006F6533">
        <w:trPr>
          <w:trHeight w:val="242"/>
        </w:trPr>
        <w:tc>
          <w:tcPr>
            <w:tcW w:w="11340" w:type="dxa"/>
          </w:tcPr>
          <w:p w:rsidR="00A465E2" w:rsidRPr="00995E48" w:rsidRDefault="00A465E2" w:rsidP="006F6533">
            <w:pPr>
              <w:shd w:val="clear" w:color="auto" w:fill="FFFFFF"/>
              <w:spacing w:after="0" w:line="240" w:lineRule="auto"/>
              <w:rPr>
                <w:bCs/>
                <w:color w:val="000000"/>
                <w:sz w:val="28"/>
                <w:szCs w:val="28"/>
                <w:lang w:eastAsia="en-US"/>
              </w:rPr>
            </w:pPr>
            <w:r w:rsidRPr="00995E48">
              <w:rPr>
                <w:bCs/>
                <w:color w:val="000000"/>
                <w:sz w:val="28"/>
                <w:szCs w:val="28"/>
                <w:lang w:eastAsia="en-US"/>
              </w:rPr>
              <w:t xml:space="preserve">Suite à l’examen des pièces versées au dossier, et aux  rapports des officiels de la rencontre </w:t>
            </w:r>
            <w:proofErr w:type="gramStart"/>
            <w:r w:rsidRPr="00995E48">
              <w:rPr>
                <w:bCs/>
                <w:color w:val="000000"/>
                <w:sz w:val="28"/>
                <w:szCs w:val="28"/>
                <w:lang w:eastAsia="en-US"/>
              </w:rPr>
              <w:t>:</w:t>
            </w:r>
            <w:r w:rsidRPr="00995E48">
              <w:rPr>
                <w:b/>
                <w:color w:val="000000"/>
                <w:sz w:val="28"/>
                <w:szCs w:val="28"/>
                <w:lang w:eastAsia="en-US"/>
              </w:rPr>
              <w:t>USMH</w:t>
            </w:r>
            <w:proofErr w:type="gramEnd"/>
            <w:r w:rsidRPr="00995E48">
              <w:rPr>
                <w:bCs/>
                <w:color w:val="000000"/>
                <w:sz w:val="28"/>
                <w:szCs w:val="28"/>
                <w:lang w:eastAsia="en-US"/>
              </w:rPr>
              <w:t xml:space="preserve"> : jet de projectiles sur le terrain de jeu (3ème    infraction) (art 69décison du bureau fédéral du 25.12.2017):- - </w:t>
            </w:r>
            <w:r w:rsidRPr="00995E48">
              <w:rPr>
                <w:b/>
                <w:color w:val="000000"/>
                <w:sz w:val="28"/>
                <w:szCs w:val="28"/>
                <w:lang w:eastAsia="en-US"/>
              </w:rPr>
              <w:t>Sanction</w:t>
            </w:r>
            <w:r w:rsidRPr="00995E48">
              <w:rPr>
                <w:bCs/>
                <w:color w:val="000000"/>
                <w:sz w:val="28"/>
                <w:szCs w:val="28"/>
                <w:lang w:eastAsia="en-US"/>
              </w:rPr>
              <w:t xml:space="preserve"> :un(01)match à huis clos plus </w:t>
            </w:r>
            <w:r w:rsidRPr="00995E48">
              <w:rPr>
                <w:b/>
                <w:color w:val="FF0000"/>
                <w:sz w:val="28"/>
                <w:szCs w:val="28"/>
                <w:lang w:eastAsia="en-US"/>
              </w:rPr>
              <w:t>200.000 DA</w:t>
            </w:r>
            <w:r w:rsidRPr="00995E48">
              <w:rPr>
                <w:bCs/>
                <w:color w:val="000000"/>
                <w:sz w:val="28"/>
                <w:szCs w:val="28"/>
                <w:lang w:eastAsia="en-US"/>
              </w:rPr>
              <w:t xml:space="preserve"> d’amende </w:t>
            </w:r>
          </w:p>
          <w:p w:rsidR="00A465E2" w:rsidRDefault="00A465E2" w:rsidP="006F6533">
            <w:pPr>
              <w:spacing w:after="0" w:line="240" w:lineRule="auto"/>
              <w:rPr>
                <w:bCs/>
                <w:sz w:val="28"/>
                <w:szCs w:val="28"/>
                <w:lang w:eastAsia="en-US"/>
              </w:rPr>
            </w:pPr>
            <w:r w:rsidRPr="00995E48">
              <w:rPr>
                <w:b/>
                <w:sz w:val="28"/>
                <w:szCs w:val="28"/>
                <w:lang w:eastAsia="en-US"/>
              </w:rPr>
              <w:t>- absence du tableau électronique</w:t>
            </w:r>
            <w:r w:rsidRPr="00995E48">
              <w:rPr>
                <w:bCs/>
                <w:sz w:val="28"/>
                <w:szCs w:val="28"/>
                <w:lang w:eastAsia="en-US"/>
              </w:rPr>
              <w:t> :</w:t>
            </w:r>
            <w:r w:rsidRPr="00995E48">
              <w:rPr>
                <w:b/>
                <w:sz w:val="28"/>
                <w:szCs w:val="28"/>
                <w:lang w:eastAsia="en-US"/>
              </w:rPr>
              <w:t xml:space="preserve"> sanction</w:t>
            </w:r>
            <w:r w:rsidRPr="00995E48">
              <w:rPr>
                <w:bCs/>
                <w:sz w:val="28"/>
                <w:szCs w:val="28"/>
                <w:lang w:eastAsia="en-US"/>
              </w:rPr>
              <w:t> :</w:t>
            </w:r>
            <w:r w:rsidRPr="00995E48">
              <w:rPr>
                <w:b/>
                <w:color w:val="FF0000"/>
                <w:sz w:val="28"/>
                <w:szCs w:val="28"/>
                <w:lang w:eastAsia="en-US"/>
              </w:rPr>
              <w:t xml:space="preserve"> 50.000 DA </w:t>
            </w:r>
            <w:r w:rsidRPr="00995E48">
              <w:rPr>
                <w:bCs/>
                <w:sz w:val="28"/>
                <w:szCs w:val="28"/>
                <w:lang w:eastAsia="en-US"/>
              </w:rPr>
              <w:t>d’amende</w:t>
            </w:r>
          </w:p>
          <w:p w:rsidR="00A465E2" w:rsidRDefault="00A465E2" w:rsidP="006F6533">
            <w:pPr>
              <w:spacing w:after="0" w:line="240" w:lineRule="auto"/>
              <w:rPr>
                <w:bCs/>
                <w:sz w:val="28"/>
                <w:szCs w:val="28"/>
                <w:lang w:eastAsia="en-US"/>
              </w:rPr>
            </w:pPr>
          </w:p>
          <w:p w:rsidR="00A465E2" w:rsidRPr="00995E48" w:rsidRDefault="00A465E2" w:rsidP="006F6533">
            <w:pPr>
              <w:spacing w:after="0" w:line="240" w:lineRule="auto"/>
              <w:rPr>
                <w:bCs/>
                <w:color w:val="000000"/>
                <w:sz w:val="28"/>
                <w:szCs w:val="28"/>
                <w:lang w:eastAsia="en-US"/>
              </w:rPr>
            </w:pPr>
          </w:p>
        </w:tc>
      </w:tr>
      <w:tr w:rsidR="00A465E2" w:rsidRPr="00931E77" w:rsidTr="006F6533">
        <w:trPr>
          <w:trHeight w:val="242"/>
        </w:trPr>
        <w:tc>
          <w:tcPr>
            <w:tcW w:w="1134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A465E2" w:rsidRPr="00995E48" w:rsidRDefault="00A465E2" w:rsidP="006F6533">
            <w:pPr>
              <w:spacing w:after="0" w:line="240" w:lineRule="auto"/>
              <w:jc w:val="center"/>
              <w:rPr>
                <w:b/>
                <w:sz w:val="28"/>
                <w:szCs w:val="28"/>
                <w:lang w:eastAsia="en-US"/>
              </w:rPr>
            </w:pPr>
            <w:r w:rsidRPr="00995E48">
              <w:rPr>
                <w:b/>
                <w:sz w:val="28"/>
                <w:szCs w:val="28"/>
                <w:lang w:eastAsia="en-US"/>
              </w:rPr>
              <w:lastRenderedPageBreak/>
              <w:t>Affaire N°</w:t>
            </w:r>
            <w:r>
              <w:rPr>
                <w:b/>
                <w:sz w:val="28"/>
                <w:szCs w:val="28"/>
                <w:lang w:eastAsia="en-US"/>
              </w:rPr>
              <w:t>03</w:t>
            </w:r>
            <w:r w:rsidRPr="00995E48">
              <w:rPr>
                <w:b/>
                <w:sz w:val="28"/>
                <w:szCs w:val="28"/>
                <w:lang w:eastAsia="en-US"/>
              </w:rPr>
              <w:t xml:space="preserve"> : </w:t>
            </w:r>
            <w:r>
              <w:rPr>
                <w:b/>
                <w:sz w:val="28"/>
                <w:szCs w:val="28"/>
                <w:lang w:eastAsia="en-US"/>
              </w:rPr>
              <w:t xml:space="preserve">VIOLATION DES REGLES ANTI DOPAGE </w:t>
            </w:r>
          </w:p>
        </w:tc>
      </w:tr>
      <w:tr w:rsidR="00A465E2" w:rsidRPr="00931E77" w:rsidTr="006F6533">
        <w:trPr>
          <w:trHeight w:val="242"/>
        </w:trPr>
        <w:tc>
          <w:tcPr>
            <w:tcW w:w="11340" w:type="dxa"/>
            <w:tcBorders>
              <w:top w:val="single" w:sz="4" w:space="0" w:color="000000"/>
              <w:left w:val="single" w:sz="4" w:space="0" w:color="000000"/>
              <w:bottom w:val="single" w:sz="4" w:space="0" w:color="000000"/>
              <w:right w:val="single" w:sz="4" w:space="0" w:color="000000"/>
            </w:tcBorders>
          </w:tcPr>
          <w:p w:rsidR="00AD22F5" w:rsidRPr="00E9383A" w:rsidRDefault="00AD22F5" w:rsidP="00AD22F5">
            <w:pPr>
              <w:pStyle w:val="NormalWeb"/>
              <w:numPr>
                <w:ilvl w:val="0"/>
                <w:numId w:val="1"/>
              </w:numPr>
              <w:rPr>
                <w:sz w:val="32"/>
                <w:szCs w:val="32"/>
              </w:rPr>
            </w:pPr>
            <w:r w:rsidRPr="00E9383A">
              <w:rPr>
                <w:sz w:val="32"/>
                <w:szCs w:val="32"/>
              </w:rPr>
              <w:t>Suite à l’examen des pièces versées au dossier, et aux rapports d</w:t>
            </w:r>
            <w:r>
              <w:rPr>
                <w:sz w:val="32"/>
                <w:szCs w:val="32"/>
              </w:rPr>
              <w:t>u</w:t>
            </w:r>
            <w:r w:rsidRPr="00E9383A">
              <w:rPr>
                <w:sz w:val="32"/>
                <w:szCs w:val="32"/>
              </w:rPr>
              <w:t xml:space="preserve"> </w:t>
            </w:r>
            <w:r>
              <w:rPr>
                <w:sz w:val="32"/>
                <w:szCs w:val="32"/>
              </w:rPr>
              <w:t>L</w:t>
            </w:r>
            <w:r w:rsidRPr="00E9383A">
              <w:rPr>
                <w:sz w:val="32"/>
                <w:szCs w:val="32"/>
              </w:rPr>
              <w:t xml:space="preserve">aboratoire </w:t>
            </w:r>
            <w:r>
              <w:rPr>
                <w:sz w:val="32"/>
                <w:szCs w:val="32"/>
              </w:rPr>
              <w:t>A</w:t>
            </w:r>
            <w:r w:rsidRPr="00E9383A">
              <w:rPr>
                <w:sz w:val="32"/>
                <w:szCs w:val="32"/>
              </w:rPr>
              <w:t>ntidopage</w:t>
            </w:r>
            <w:r>
              <w:rPr>
                <w:sz w:val="32"/>
                <w:szCs w:val="32"/>
              </w:rPr>
              <w:t xml:space="preserve"> (LAD) </w:t>
            </w:r>
            <w:r w:rsidRPr="00E9383A">
              <w:rPr>
                <w:sz w:val="32"/>
                <w:szCs w:val="32"/>
              </w:rPr>
              <w:t xml:space="preserve"> de Lausanne </w:t>
            </w:r>
            <w:r>
              <w:rPr>
                <w:sz w:val="32"/>
                <w:szCs w:val="32"/>
              </w:rPr>
              <w:t>(S</w:t>
            </w:r>
            <w:r w:rsidRPr="00E9383A">
              <w:rPr>
                <w:sz w:val="32"/>
                <w:szCs w:val="32"/>
              </w:rPr>
              <w:t>uisse</w:t>
            </w:r>
            <w:r>
              <w:rPr>
                <w:sz w:val="32"/>
                <w:szCs w:val="32"/>
              </w:rPr>
              <w:t xml:space="preserve">) </w:t>
            </w:r>
            <w:r w:rsidRPr="00E9383A">
              <w:rPr>
                <w:sz w:val="32"/>
                <w:szCs w:val="32"/>
              </w:rPr>
              <w:t xml:space="preserve"> accrédité par l’</w:t>
            </w:r>
            <w:r>
              <w:rPr>
                <w:sz w:val="32"/>
                <w:szCs w:val="32"/>
              </w:rPr>
              <w:t>A</w:t>
            </w:r>
            <w:r w:rsidRPr="00E9383A">
              <w:rPr>
                <w:sz w:val="32"/>
                <w:szCs w:val="32"/>
              </w:rPr>
              <w:t xml:space="preserve">gence </w:t>
            </w:r>
            <w:r>
              <w:rPr>
                <w:sz w:val="32"/>
                <w:szCs w:val="32"/>
              </w:rPr>
              <w:t>M</w:t>
            </w:r>
            <w:r w:rsidRPr="00E9383A">
              <w:rPr>
                <w:sz w:val="32"/>
                <w:szCs w:val="32"/>
              </w:rPr>
              <w:t>ondial</w:t>
            </w:r>
            <w:r>
              <w:rPr>
                <w:sz w:val="32"/>
                <w:szCs w:val="32"/>
              </w:rPr>
              <w:t>e</w:t>
            </w:r>
            <w:r w:rsidRPr="00E9383A">
              <w:rPr>
                <w:sz w:val="32"/>
                <w:szCs w:val="32"/>
              </w:rPr>
              <w:t xml:space="preserve"> </w:t>
            </w:r>
            <w:r>
              <w:rPr>
                <w:sz w:val="32"/>
                <w:szCs w:val="32"/>
              </w:rPr>
              <w:t>A</w:t>
            </w:r>
            <w:r w:rsidRPr="00E9383A">
              <w:rPr>
                <w:sz w:val="32"/>
                <w:szCs w:val="32"/>
              </w:rPr>
              <w:t xml:space="preserve">ntidopage </w:t>
            </w:r>
            <w:r>
              <w:rPr>
                <w:sz w:val="32"/>
                <w:szCs w:val="32"/>
              </w:rPr>
              <w:t>(</w:t>
            </w:r>
            <w:r w:rsidRPr="00E9383A">
              <w:rPr>
                <w:sz w:val="32"/>
                <w:szCs w:val="32"/>
              </w:rPr>
              <w:t>AMA</w:t>
            </w:r>
            <w:r>
              <w:rPr>
                <w:sz w:val="32"/>
                <w:szCs w:val="32"/>
              </w:rPr>
              <w:t>)</w:t>
            </w:r>
            <w:r w:rsidRPr="00E9383A">
              <w:rPr>
                <w:sz w:val="32"/>
                <w:szCs w:val="32"/>
              </w:rPr>
              <w:t xml:space="preserve"> et au rapport de </w:t>
            </w:r>
            <w:r>
              <w:rPr>
                <w:sz w:val="32"/>
                <w:szCs w:val="32"/>
              </w:rPr>
              <w:t xml:space="preserve">la </w:t>
            </w:r>
            <w:r w:rsidRPr="00E9383A">
              <w:rPr>
                <w:sz w:val="32"/>
                <w:szCs w:val="32"/>
              </w:rPr>
              <w:t>sous</w:t>
            </w:r>
            <w:r>
              <w:rPr>
                <w:sz w:val="32"/>
                <w:szCs w:val="32"/>
              </w:rPr>
              <w:t>-</w:t>
            </w:r>
            <w:r w:rsidRPr="00E9383A">
              <w:rPr>
                <w:sz w:val="32"/>
                <w:szCs w:val="32"/>
              </w:rPr>
              <w:t xml:space="preserve"> commission antidopage</w:t>
            </w:r>
            <w:r>
              <w:rPr>
                <w:sz w:val="32"/>
                <w:szCs w:val="32"/>
              </w:rPr>
              <w:t xml:space="preserve"> de </w:t>
            </w:r>
            <w:r w:rsidRPr="00E9383A">
              <w:rPr>
                <w:sz w:val="32"/>
                <w:szCs w:val="32"/>
              </w:rPr>
              <w:t>la commission médicale fédérale, Après l’</w:t>
            </w:r>
            <w:r>
              <w:rPr>
                <w:sz w:val="32"/>
                <w:szCs w:val="32"/>
              </w:rPr>
              <w:t xml:space="preserve">audition du joueur en présence </w:t>
            </w:r>
            <w:r w:rsidRPr="00E9383A">
              <w:rPr>
                <w:sz w:val="32"/>
                <w:szCs w:val="32"/>
              </w:rPr>
              <w:t xml:space="preserve">de </w:t>
            </w:r>
            <w:r>
              <w:rPr>
                <w:sz w:val="32"/>
                <w:szCs w:val="32"/>
              </w:rPr>
              <w:t xml:space="preserve">son </w:t>
            </w:r>
            <w:r w:rsidRPr="00E9383A">
              <w:rPr>
                <w:sz w:val="32"/>
                <w:szCs w:val="32"/>
              </w:rPr>
              <w:t xml:space="preserve">défenseur et </w:t>
            </w:r>
            <w:r>
              <w:rPr>
                <w:sz w:val="32"/>
                <w:szCs w:val="32"/>
              </w:rPr>
              <w:t xml:space="preserve">des </w:t>
            </w:r>
            <w:r w:rsidRPr="00E9383A">
              <w:rPr>
                <w:sz w:val="32"/>
                <w:szCs w:val="32"/>
              </w:rPr>
              <w:t>médecins</w:t>
            </w:r>
            <w:r>
              <w:rPr>
                <w:sz w:val="32"/>
                <w:szCs w:val="32"/>
              </w:rPr>
              <w:t xml:space="preserve"> de la sous commission d’antidopage et au rapport du médecin du club USMH</w:t>
            </w:r>
            <w:r w:rsidRPr="00E9383A">
              <w:rPr>
                <w:sz w:val="32"/>
                <w:szCs w:val="32"/>
              </w:rPr>
              <w:t xml:space="preserve">. </w:t>
            </w:r>
          </w:p>
          <w:p w:rsidR="00AD22F5" w:rsidRDefault="00AD22F5" w:rsidP="00AD22F5">
            <w:pPr>
              <w:pStyle w:val="NormalWeb"/>
              <w:rPr>
                <w:sz w:val="32"/>
                <w:szCs w:val="32"/>
              </w:rPr>
            </w:pPr>
            <w:r w:rsidRPr="00E9383A">
              <w:rPr>
                <w:sz w:val="32"/>
                <w:szCs w:val="32"/>
              </w:rPr>
              <w:t xml:space="preserve">Après avoir </w:t>
            </w:r>
            <w:r>
              <w:rPr>
                <w:sz w:val="32"/>
                <w:szCs w:val="32"/>
              </w:rPr>
              <w:t>auditionné le</w:t>
            </w:r>
            <w:r w:rsidRPr="00E9383A">
              <w:rPr>
                <w:sz w:val="32"/>
                <w:szCs w:val="32"/>
              </w:rPr>
              <w:t xml:space="preserve"> joueur</w:t>
            </w:r>
            <w:r>
              <w:rPr>
                <w:sz w:val="32"/>
                <w:szCs w:val="32"/>
              </w:rPr>
              <w:t>, en présence de son défenseur.</w:t>
            </w:r>
          </w:p>
          <w:p w:rsidR="00AD22F5" w:rsidRDefault="00AD22F5" w:rsidP="00AD22F5">
            <w:pPr>
              <w:pStyle w:val="NormalWeb"/>
              <w:rPr>
                <w:sz w:val="32"/>
                <w:szCs w:val="32"/>
              </w:rPr>
            </w:pPr>
            <w:r>
              <w:rPr>
                <w:sz w:val="32"/>
                <w:szCs w:val="32"/>
              </w:rPr>
              <w:t>Après avoir accordé la parole au joueur concerné et à son défenseur.</w:t>
            </w:r>
          </w:p>
          <w:p w:rsidR="00AD22F5" w:rsidRPr="00E9383A" w:rsidRDefault="00AD22F5" w:rsidP="00AD22F5">
            <w:pPr>
              <w:pStyle w:val="NormalWeb"/>
              <w:rPr>
                <w:sz w:val="32"/>
                <w:szCs w:val="32"/>
              </w:rPr>
            </w:pPr>
            <w:r>
              <w:rPr>
                <w:sz w:val="32"/>
                <w:szCs w:val="32"/>
              </w:rPr>
              <w:t>Après la mise en confrontation entre le joueur concerné NAILI BILEL et les deux 02 médecins de la sous commission d’antidopage chargée du prélèvement de l’échantillon d’urine.</w:t>
            </w:r>
          </w:p>
          <w:p w:rsidR="00AD22F5" w:rsidRPr="00E9383A" w:rsidRDefault="00AD22F5" w:rsidP="00AD22F5">
            <w:pPr>
              <w:pStyle w:val="NormalWeb"/>
              <w:rPr>
                <w:sz w:val="32"/>
                <w:szCs w:val="32"/>
              </w:rPr>
            </w:pPr>
            <w:r>
              <w:rPr>
                <w:sz w:val="32"/>
                <w:szCs w:val="32"/>
              </w:rPr>
              <w:t xml:space="preserve">- </w:t>
            </w:r>
            <w:r w:rsidRPr="00E9383A">
              <w:rPr>
                <w:sz w:val="32"/>
                <w:szCs w:val="32"/>
              </w:rPr>
              <w:t xml:space="preserve">Attendu que le joueur </w:t>
            </w:r>
            <w:r>
              <w:rPr>
                <w:b/>
                <w:bCs/>
                <w:sz w:val="32"/>
                <w:szCs w:val="32"/>
              </w:rPr>
              <w:t>NAILI</w:t>
            </w:r>
            <w:r w:rsidRPr="00E9383A">
              <w:rPr>
                <w:b/>
                <w:bCs/>
                <w:sz w:val="32"/>
                <w:szCs w:val="32"/>
              </w:rPr>
              <w:t xml:space="preserve"> </w:t>
            </w:r>
            <w:r>
              <w:rPr>
                <w:b/>
                <w:bCs/>
                <w:sz w:val="32"/>
                <w:szCs w:val="32"/>
              </w:rPr>
              <w:t>BILEL</w:t>
            </w:r>
            <w:r w:rsidRPr="00E9383A">
              <w:rPr>
                <w:sz w:val="32"/>
                <w:szCs w:val="32"/>
              </w:rPr>
              <w:t xml:space="preserve"> </w:t>
            </w:r>
            <w:r>
              <w:rPr>
                <w:sz w:val="32"/>
                <w:szCs w:val="32"/>
              </w:rPr>
              <w:t xml:space="preserve">né le 15/06/1986 à El-Harrach </w:t>
            </w:r>
            <w:r w:rsidRPr="00E9383A">
              <w:rPr>
                <w:b/>
                <w:bCs/>
                <w:sz w:val="32"/>
                <w:szCs w:val="32"/>
              </w:rPr>
              <w:t>Licence n°</w:t>
            </w:r>
            <w:r>
              <w:rPr>
                <w:b/>
                <w:bCs/>
                <w:sz w:val="32"/>
                <w:szCs w:val="32"/>
              </w:rPr>
              <w:t>686051001</w:t>
            </w:r>
            <w:r>
              <w:rPr>
                <w:sz w:val="32"/>
                <w:szCs w:val="32"/>
              </w:rPr>
              <w:t xml:space="preserve"> (</w:t>
            </w:r>
            <w:r w:rsidRPr="00E9383A">
              <w:rPr>
                <w:sz w:val="32"/>
                <w:szCs w:val="32"/>
              </w:rPr>
              <w:t xml:space="preserve">joueur </w:t>
            </w:r>
            <w:r>
              <w:rPr>
                <w:sz w:val="32"/>
                <w:szCs w:val="32"/>
              </w:rPr>
              <w:t>USM</w:t>
            </w:r>
            <w:r w:rsidRPr="00E9383A">
              <w:rPr>
                <w:sz w:val="32"/>
                <w:szCs w:val="32"/>
              </w:rPr>
              <w:t xml:space="preserve"> </w:t>
            </w:r>
            <w:r>
              <w:rPr>
                <w:sz w:val="32"/>
                <w:szCs w:val="32"/>
              </w:rPr>
              <w:t>Harrach)</w:t>
            </w:r>
            <w:r w:rsidRPr="00E9383A">
              <w:rPr>
                <w:sz w:val="32"/>
                <w:szCs w:val="32"/>
              </w:rPr>
              <w:t xml:space="preserve"> a été soumis à un examen d’antidopage </w:t>
            </w:r>
            <w:r>
              <w:rPr>
                <w:sz w:val="32"/>
                <w:szCs w:val="32"/>
              </w:rPr>
              <w:t>à</w:t>
            </w:r>
            <w:r w:rsidRPr="00E9383A">
              <w:rPr>
                <w:sz w:val="32"/>
                <w:szCs w:val="32"/>
              </w:rPr>
              <w:t xml:space="preserve"> l’occasion du match entre </w:t>
            </w:r>
            <w:r>
              <w:rPr>
                <w:sz w:val="32"/>
                <w:szCs w:val="32"/>
              </w:rPr>
              <w:t>USMH</w:t>
            </w:r>
            <w:r w:rsidRPr="00E9383A">
              <w:rPr>
                <w:sz w:val="32"/>
                <w:szCs w:val="32"/>
              </w:rPr>
              <w:t>-</w:t>
            </w:r>
            <w:r>
              <w:rPr>
                <w:sz w:val="32"/>
                <w:szCs w:val="32"/>
              </w:rPr>
              <w:t>RCR</w:t>
            </w:r>
            <w:r w:rsidRPr="00E9383A">
              <w:rPr>
                <w:sz w:val="32"/>
                <w:szCs w:val="32"/>
              </w:rPr>
              <w:t xml:space="preserve"> de la </w:t>
            </w:r>
            <w:r>
              <w:rPr>
                <w:sz w:val="32"/>
                <w:szCs w:val="32"/>
              </w:rPr>
              <w:t>19</w:t>
            </w:r>
            <w:r w:rsidRPr="00E9383A">
              <w:rPr>
                <w:sz w:val="32"/>
                <w:szCs w:val="32"/>
              </w:rPr>
              <w:t>ém</w:t>
            </w:r>
            <w:r>
              <w:rPr>
                <w:sz w:val="32"/>
                <w:szCs w:val="32"/>
              </w:rPr>
              <w:t>e journée du championnat ligue 2</w:t>
            </w:r>
            <w:r w:rsidRPr="00E9383A">
              <w:rPr>
                <w:sz w:val="32"/>
                <w:szCs w:val="32"/>
              </w:rPr>
              <w:t xml:space="preserve">, le </w:t>
            </w:r>
            <w:r>
              <w:rPr>
                <w:sz w:val="32"/>
                <w:szCs w:val="32"/>
              </w:rPr>
              <w:t>26</w:t>
            </w:r>
            <w:r w:rsidRPr="00E9383A">
              <w:rPr>
                <w:sz w:val="32"/>
                <w:szCs w:val="32"/>
              </w:rPr>
              <w:t>/</w:t>
            </w:r>
            <w:r>
              <w:rPr>
                <w:sz w:val="32"/>
                <w:szCs w:val="32"/>
              </w:rPr>
              <w:t>01</w:t>
            </w:r>
            <w:r w:rsidRPr="00E9383A">
              <w:rPr>
                <w:sz w:val="32"/>
                <w:szCs w:val="32"/>
              </w:rPr>
              <w:t xml:space="preserve">/2019 au stade </w:t>
            </w:r>
            <w:r>
              <w:rPr>
                <w:sz w:val="32"/>
                <w:szCs w:val="32"/>
              </w:rPr>
              <w:t>1er</w:t>
            </w:r>
            <w:r w:rsidRPr="00E9383A">
              <w:rPr>
                <w:sz w:val="32"/>
                <w:szCs w:val="32"/>
              </w:rPr>
              <w:t xml:space="preserve"> </w:t>
            </w:r>
            <w:r>
              <w:rPr>
                <w:sz w:val="32"/>
                <w:szCs w:val="32"/>
              </w:rPr>
              <w:t>Novembre El-Harrach, Alger</w:t>
            </w:r>
            <w:r w:rsidRPr="00E9383A">
              <w:rPr>
                <w:sz w:val="32"/>
                <w:szCs w:val="32"/>
              </w:rPr>
              <w:t xml:space="preserve">. </w:t>
            </w:r>
          </w:p>
          <w:p w:rsidR="00AD22F5" w:rsidRPr="00E9383A" w:rsidRDefault="00AD22F5" w:rsidP="00AD22F5">
            <w:pPr>
              <w:pStyle w:val="NormalWeb"/>
              <w:rPr>
                <w:sz w:val="32"/>
                <w:szCs w:val="32"/>
              </w:rPr>
            </w:pPr>
            <w:r>
              <w:rPr>
                <w:sz w:val="32"/>
                <w:szCs w:val="32"/>
              </w:rPr>
              <w:t xml:space="preserve">- </w:t>
            </w:r>
            <w:r w:rsidRPr="00E9383A">
              <w:rPr>
                <w:sz w:val="32"/>
                <w:szCs w:val="32"/>
              </w:rPr>
              <w:t>Après le prélèvement des urines d</w:t>
            </w:r>
            <w:r>
              <w:rPr>
                <w:sz w:val="32"/>
                <w:szCs w:val="32"/>
              </w:rPr>
              <w:t>u</w:t>
            </w:r>
            <w:r w:rsidRPr="00E9383A">
              <w:rPr>
                <w:sz w:val="32"/>
                <w:szCs w:val="32"/>
              </w:rPr>
              <w:t xml:space="preserve"> joueur </w:t>
            </w:r>
            <w:r>
              <w:rPr>
                <w:sz w:val="32"/>
                <w:szCs w:val="32"/>
              </w:rPr>
              <w:t>à</w:t>
            </w:r>
            <w:r w:rsidRPr="00E9383A">
              <w:rPr>
                <w:sz w:val="32"/>
                <w:szCs w:val="32"/>
              </w:rPr>
              <w:t xml:space="preserve"> l’échantillon (A) sous N</w:t>
            </w:r>
            <w:r>
              <w:rPr>
                <w:sz w:val="32"/>
                <w:szCs w:val="32"/>
              </w:rPr>
              <w:t>°</w:t>
            </w:r>
            <w:r w:rsidRPr="00E9383A">
              <w:rPr>
                <w:sz w:val="32"/>
                <w:szCs w:val="32"/>
              </w:rPr>
              <w:t xml:space="preserve"> 4219 </w:t>
            </w:r>
            <w:r>
              <w:rPr>
                <w:sz w:val="32"/>
                <w:szCs w:val="32"/>
              </w:rPr>
              <w:t>193</w:t>
            </w:r>
            <w:r w:rsidRPr="00E9383A">
              <w:rPr>
                <w:sz w:val="32"/>
                <w:szCs w:val="32"/>
              </w:rPr>
              <w:t xml:space="preserve"> collecté</w:t>
            </w:r>
            <w:r>
              <w:rPr>
                <w:sz w:val="32"/>
                <w:szCs w:val="32"/>
              </w:rPr>
              <w:t>es</w:t>
            </w:r>
            <w:r w:rsidRPr="00E9383A">
              <w:rPr>
                <w:sz w:val="32"/>
                <w:szCs w:val="32"/>
              </w:rPr>
              <w:t xml:space="preserve"> et envoy</w:t>
            </w:r>
            <w:r>
              <w:rPr>
                <w:sz w:val="32"/>
                <w:szCs w:val="32"/>
              </w:rPr>
              <w:t xml:space="preserve">ées </w:t>
            </w:r>
            <w:r w:rsidRPr="00E9383A">
              <w:rPr>
                <w:sz w:val="32"/>
                <w:szCs w:val="32"/>
              </w:rPr>
              <w:t xml:space="preserve">au </w:t>
            </w:r>
            <w:r>
              <w:rPr>
                <w:sz w:val="32"/>
                <w:szCs w:val="32"/>
              </w:rPr>
              <w:t>LAD</w:t>
            </w:r>
            <w:r w:rsidRPr="00E9383A">
              <w:rPr>
                <w:sz w:val="32"/>
                <w:szCs w:val="32"/>
              </w:rPr>
              <w:t xml:space="preserve"> de Lausanne </w:t>
            </w:r>
            <w:r>
              <w:rPr>
                <w:sz w:val="32"/>
                <w:szCs w:val="32"/>
              </w:rPr>
              <w:t>(S</w:t>
            </w:r>
            <w:r w:rsidRPr="00E9383A">
              <w:rPr>
                <w:sz w:val="32"/>
                <w:szCs w:val="32"/>
              </w:rPr>
              <w:t>uisse</w:t>
            </w:r>
            <w:r>
              <w:rPr>
                <w:sz w:val="32"/>
                <w:szCs w:val="32"/>
              </w:rPr>
              <w:t>)</w:t>
            </w:r>
            <w:r w:rsidRPr="00E9383A">
              <w:rPr>
                <w:sz w:val="32"/>
                <w:szCs w:val="32"/>
              </w:rPr>
              <w:t xml:space="preserve"> accrédité par l’</w:t>
            </w:r>
            <w:r>
              <w:rPr>
                <w:sz w:val="32"/>
                <w:szCs w:val="32"/>
              </w:rPr>
              <w:t>A</w:t>
            </w:r>
            <w:r w:rsidRPr="00E9383A">
              <w:rPr>
                <w:sz w:val="32"/>
                <w:szCs w:val="32"/>
              </w:rPr>
              <w:t xml:space="preserve">gence </w:t>
            </w:r>
            <w:r>
              <w:rPr>
                <w:sz w:val="32"/>
                <w:szCs w:val="32"/>
              </w:rPr>
              <w:t>M</w:t>
            </w:r>
            <w:r w:rsidRPr="00E9383A">
              <w:rPr>
                <w:sz w:val="32"/>
                <w:szCs w:val="32"/>
              </w:rPr>
              <w:t xml:space="preserve">ondial </w:t>
            </w:r>
            <w:r>
              <w:rPr>
                <w:sz w:val="32"/>
                <w:szCs w:val="32"/>
              </w:rPr>
              <w:t>A</w:t>
            </w:r>
            <w:r w:rsidRPr="00E9383A">
              <w:rPr>
                <w:sz w:val="32"/>
                <w:szCs w:val="32"/>
              </w:rPr>
              <w:t xml:space="preserve">ntidopage AMA . </w:t>
            </w:r>
          </w:p>
          <w:p w:rsidR="00AD22F5" w:rsidRPr="00E9383A" w:rsidRDefault="00AD22F5" w:rsidP="00AD22F5">
            <w:pPr>
              <w:pStyle w:val="NormalWeb"/>
              <w:rPr>
                <w:sz w:val="32"/>
                <w:szCs w:val="32"/>
              </w:rPr>
            </w:pPr>
            <w:r>
              <w:rPr>
                <w:sz w:val="32"/>
                <w:szCs w:val="32"/>
              </w:rPr>
              <w:t xml:space="preserve">- </w:t>
            </w:r>
            <w:r w:rsidRPr="00E9383A">
              <w:rPr>
                <w:sz w:val="32"/>
                <w:szCs w:val="32"/>
              </w:rPr>
              <w:t xml:space="preserve">Suite au courrier émanant du LAD-Suisse relatif au résultat antidopage du joueur </w:t>
            </w:r>
            <w:r>
              <w:rPr>
                <w:b/>
                <w:bCs/>
                <w:sz w:val="32"/>
                <w:szCs w:val="32"/>
              </w:rPr>
              <w:t>NAILI</w:t>
            </w:r>
            <w:r w:rsidRPr="00E9383A">
              <w:rPr>
                <w:b/>
                <w:bCs/>
                <w:sz w:val="32"/>
                <w:szCs w:val="32"/>
              </w:rPr>
              <w:t xml:space="preserve"> </w:t>
            </w:r>
            <w:r>
              <w:rPr>
                <w:b/>
                <w:bCs/>
                <w:sz w:val="32"/>
                <w:szCs w:val="32"/>
              </w:rPr>
              <w:t>BILEL</w:t>
            </w:r>
            <w:r>
              <w:rPr>
                <w:sz w:val="32"/>
                <w:szCs w:val="32"/>
              </w:rPr>
              <w:t xml:space="preserve"> indiquant que </w:t>
            </w:r>
            <w:r w:rsidRPr="00E9383A">
              <w:rPr>
                <w:sz w:val="32"/>
                <w:szCs w:val="32"/>
              </w:rPr>
              <w:t xml:space="preserve"> l’analyse de l’échantillon d’urine a révélé la présence de substances interdites, de ses métabolites : (</w:t>
            </w:r>
            <w:proofErr w:type="spellStart"/>
            <w:r w:rsidRPr="00E9383A">
              <w:rPr>
                <w:sz w:val="32"/>
                <w:szCs w:val="32"/>
              </w:rPr>
              <w:t>Benzoylecgonine</w:t>
            </w:r>
            <w:proofErr w:type="spellEnd"/>
            <w:r w:rsidRPr="00E9383A">
              <w:rPr>
                <w:sz w:val="32"/>
                <w:szCs w:val="32"/>
              </w:rPr>
              <w:t xml:space="preserve"> et </w:t>
            </w:r>
            <w:proofErr w:type="spellStart"/>
            <w:r w:rsidRPr="00E9383A">
              <w:rPr>
                <w:sz w:val="32"/>
                <w:szCs w:val="32"/>
              </w:rPr>
              <w:t>Methylergonine</w:t>
            </w:r>
            <w:proofErr w:type="spellEnd"/>
            <w:r w:rsidRPr="00E9383A">
              <w:rPr>
                <w:sz w:val="32"/>
                <w:szCs w:val="32"/>
              </w:rPr>
              <w:t>)</w:t>
            </w:r>
            <w:r>
              <w:rPr>
                <w:sz w:val="32"/>
                <w:szCs w:val="32"/>
              </w:rPr>
              <w:t xml:space="preserve">. Ce sont </w:t>
            </w:r>
            <w:r w:rsidRPr="00E9383A">
              <w:rPr>
                <w:sz w:val="32"/>
                <w:szCs w:val="32"/>
              </w:rPr>
              <w:t xml:space="preserve"> des substances interdites en compétition</w:t>
            </w:r>
            <w:r>
              <w:rPr>
                <w:sz w:val="32"/>
                <w:szCs w:val="32"/>
              </w:rPr>
              <w:t xml:space="preserve"> sportives et  </w:t>
            </w:r>
            <w:r w:rsidRPr="00E9383A">
              <w:rPr>
                <w:sz w:val="32"/>
                <w:szCs w:val="32"/>
              </w:rPr>
              <w:t>f</w:t>
            </w:r>
            <w:r>
              <w:rPr>
                <w:sz w:val="32"/>
                <w:szCs w:val="32"/>
              </w:rPr>
              <w:t>ont</w:t>
            </w:r>
            <w:r w:rsidRPr="00E9383A">
              <w:rPr>
                <w:sz w:val="32"/>
                <w:szCs w:val="32"/>
              </w:rPr>
              <w:t xml:space="preserve"> partie de la catégorie S.6-a sur la liste des interdictions. </w:t>
            </w:r>
          </w:p>
          <w:p w:rsidR="00AD22F5" w:rsidRPr="00E9383A" w:rsidRDefault="00AD22F5" w:rsidP="00AD22F5">
            <w:pPr>
              <w:pStyle w:val="NormalWeb"/>
              <w:rPr>
                <w:sz w:val="32"/>
                <w:szCs w:val="32"/>
              </w:rPr>
            </w:pPr>
            <w:r>
              <w:rPr>
                <w:sz w:val="32"/>
                <w:szCs w:val="32"/>
              </w:rPr>
              <w:t xml:space="preserve"> - </w:t>
            </w:r>
            <w:r w:rsidRPr="00E9383A">
              <w:rPr>
                <w:sz w:val="32"/>
                <w:szCs w:val="32"/>
              </w:rPr>
              <w:t xml:space="preserve">Attendu que le joueur </w:t>
            </w:r>
            <w:r>
              <w:rPr>
                <w:b/>
                <w:bCs/>
                <w:sz w:val="32"/>
                <w:szCs w:val="32"/>
              </w:rPr>
              <w:t>NAILI</w:t>
            </w:r>
            <w:r w:rsidRPr="00E9383A">
              <w:rPr>
                <w:b/>
                <w:bCs/>
                <w:sz w:val="32"/>
                <w:szCs w:val="32"/>
              </w:rPr>
              <w:t xml:space="preserve"> </w:t>
            </w:r>
            <w:r>
              <w:rPr>
                <w:b/>
                <w:bCs/>
                <w:sz w:val="32"/>
                <w:szCs w:val="32"/>
              </w:rPr>
              <w:t>BILEL</w:t>
            </w:r>
            <w:r w:rsidRPr="00E9383A">
              <w:rPr>
                <w:sz w:val="32"/>
                <w:szCs w:val="32"/>
              </w:rPr>
              <w:t xml:space="preserve">, a été </w:t>
            </w:r>
            <w:r>
              <w:rPr>
                <w:sz w:val="32"/>
                <w:szCs w:val="32"/>
              </w:rPr>
              <w:t xml:space="preserve">informé </w:t>
            </w:r>
            <w:r w:rsidRPr="00E9383A">
              <w:rPr>
                <w:sz w:val="32"/>
                <w:szCs w:val="32"/>
              </w:rPr>
              <w:t xml:space="preserve"> par la sous commission Antidopage de la FAF des résultats </w:t>
            </w:r>
            <w:r>
              <w:rPr>
                <w:sz w:val="32"/>
                <w:szCs w:val="32"/>
              </w:rPr>
              <w:t>d’</w:t>
            </w:r>
            <w:r w:rsidRPr="00E9383A">
              <w:rPr>
                <w:sz w:val="32"/>
                <w:szCs w:val="32"/>
              </w:rPr>
              <w:t xml:space="preserve">analyse de l’échantillon d’urine en date du </w:t>
            </w:r>
            <w:r>
              <w:rPr>
                <w:sz w:val="32"/>
                <w:szCs w:val="32"/>
              </w:rPr>
              <w:t>24</w:t>
            </w:r>
            <w:r w:rsidRPr="00E9383A">
              <w:rPr>
                <w:sz w:val="32"/>
                <w:szCs w:val="32"/>
              </w:rPr>
              <w:t>/</w:t>
            </w:r>
            <w:r>
              <w:rPr>
                <w:sz w:val="32"/>
                <w:szCs w:val="32"/>
              </w:rPr>
              <w:t>02</w:t>
            </w:r>
            <w:r w:rsidRPr="00E9383A">
              <w:rPr>
                <w:sz w:val="32"/>
                <w:szCs w:val="32"/>
              </w:rPr>
              <w:t xml:space="preserve">/2019. </w:t>
            </w:r>
          </w:p>
          <w:p w:rsidR="00AD22F5" w:rsidRPr="00E9383A" w:rsidRDefault="00AD22F5" w:rsidP="00AD22F5">
            <w:pPr>
              <w:pStyle w:val="NormalWeb"/>
              <w:rPr>
                <w:sz w:val="32"/>
                <w:szCs w:val="32"/>
              </w:rPr>
            </w:pPr>
            <w:r>
              <w:rPr>
                <w:sz w:val="32"/>
                <w:szCs w:val="32"/>
              </w:rPr>
              <w:t xml:space="preserve"> - </w:t>
            </w:r>
            <w:r w:rsidRPr="00E9383A">
              <w:rPr>
                <w:sz w:val="32"/>
                <w:szCs w:val="32"/>
              </w:rPr>
              <w:t>Attendu que la commission de discipline a suspendu provisoire</w:t>
            </w:r>
            <w:r>
              <w:rPr>
                <w:sz w:val="32"/>
                <w:szCs w:val="32"/>
              </w:rPr>
              <w:t xml:space="preserve">ment </w:t>
            </w:r>
            <w:r w:rsidRPr="00E9383A">
              <w:rPr>
                <w:sz w:val="32"/>
                <w:szCs w:val="32"/>
              </w:rPr>
              <w:t xml:space="preserve"> le joueur </w:t>
            </w:r>
            <w:r>
              <w:rPr>
                <w:b/>
                <w:bCs/>
                <w:sz w:val="32"/>
                <w:szCs w:val="32"/>
              </w:rPr>
              <w:t>NAILI</w:t>
            </w:r>
            <w:r w:rsidRPr="00E9383A">
              <w:rPr>
                <w:b/>
                <w:bCs/>
                <w:sz w:val="32"/>
                <w:szCs w:val="32"/>
              </w:rPr>
              <w:t xml:space="preserve"> </w:t>
            </w:r>
            <w:r>
              <w:rPr>
                <w:b/>
                <w:bCs/>
                <w:sz w:val="32"/>
                <w:szCs w:val="32"/>
              </w:rPr>
              <w:t>BILEL</w:t>
            </w:r>
            <w:r w:rsidRPr="00E9383A">
              <w:rPr>
                <w:sz w:val="32"/>
                <w:szCs w:val="32"/>
              </w:rPr>
              <w:t xml:space="preserve"> jusqu'à </w:t>
            </w:r>
            <w:r w:rsidRPr="002542BC">
              <w:rPr>
                <w:sz w:val="32"/>
                <w:szCs w:val="32"/>
              </w:rPr>
              <w:t xml:space="preserve">son </w:t>
            </w:r>
            <w:r>
              <w:rPr>
                <w:sz w:val="32"/>
                <w:szCs w:val="32"/>
              </w:rPr>
              <w:t>audition pour la date du 25/02/2019.</w:t>
            </w:r>
          </w:p>
          <w:p w:rsidR="00AD22F5" w:rsidRDefault="00AD22F5" w:rsidP="00AD22F5">
            <w:pPr>
              <w:pStyle w:val="NormalWeb"/>
              <w:rPr>
                <w:sz w:val="32"/>
                <w:szCs w:val="32"/>
              </w:rPr>
            </w:pPr>
            <w:r>
              <w:rPr>
                <w:sz w:val="32"/>
                <w:szCs w:val="32"/>
              </w:rPr>
              <w:t xml:space="preserve"> </w:t>
            </w:r>
            <w:r w:rsidRPr="004D2209">
              <w:rPr>
                <w:sz w:val="32"/>
                <w:szCs w:val="32"/>
              </w:rPr>
              <w:t xml:space="preserve">- Après  avoir  accordé la parole au joueur  pour se </w:t>
            </w:r>
            <w:r>
              <w:rPr>
                <w:sz w:val="32"/>
                <w:szCs w:val="32"/>
              </w:rPr>
              <w:t>défendre. Ce dernier</w:t>
            </w:r>
            <w:r w:rsidRPr="004D2209">
              <w:rPr>
                <w:sz w:val="32"/>
                <w:szCs w:val="32"/>
              </w:rPr>
              <w:t xml:space="preserve">  </w:t>
            </w:r>
            <w:r>
              <w:rPr>
                <w:sz w:val="32"/>
                <w:szCs w:val="32"/>
              </w:rPr>
              <w:t>nie fermement</w:t>
            </w:r>
            <w:r w:rsidRPr="004D2209">
              <w:rPr>
                <w:sz w:val="32"/>
                <w:szCs w:val="32"/>
              </w:rPr>
              <w:t xml:space="preserve"> les faits </w:t>
            </w:r>
            <w:r>
              <w:rPr>
                <w:sz w:val="32"/>
                <w:szCs w:val="32"/>
              </w:rPr>
              <w:t>signalés</w:t>
            </w:r>
            <w:r w:rsidRPr="004D2209">
              <w:rPr>
                <w:sz w:val="32"/>
                <w:szCs w:val="32"/>
              </w:rPr>
              <w:t xml:space="preserve"> à son encontre, et </w:t>
            </w:r>
            <w:r>
              <w:rPr>
                <w:sz w:val="32"/>
                <w:szCs w:val="32"/>
              </w:rPr>
              <w:t xml:space="preserve">déclare qu’il n’a passé aucun test de dopage, et que la signature mentionné sur le formulaire de prélèvement des urines en date du 26/01/2019  ne lui appartient pas et que cette signature est différente à celle </w:t>
            </w:r>
            <w:r>
              <w:rPr>
                <w:sz w:val="32"/>
                <w:szCs w:val="32"/>
              </w:rPr>
              <w:lastRenderedPageBreak/>
              <w:t>mentionnée sur le formulaire de prélèvement lors du match contre USM Blida.</w:t>
            </w:r>
          </w:p>
          <w:p w:rsidR="00AD22F5" w:rsidRDefault="00AD22F5" w:rsidP="00AD22F5">
            <w:pPr>
              <w:pStyle w:val="NormalWeb"/>
              <w:rPr>
                <w:sz w:val="32"/>
                <w:szCs w:val="32"/>
              </w:rPr>
            </w:pPr>
            <w:r>
              <w:rPr>
                <w:sz w:val="32"/>
                <w:szCs w:val="32"/>
              </w:rPr>
              <w:t>Après avoir mis en confrontation le joueur concerné NAILI BILEL aux deux 02 médecins de la sous-commission d’antidopage chargée du prélèvement de l’échantillon d’urine de ce joueur, les deux médecins chargée de prélèvement confirment que c’est la même personne qui se trouvait  dans la salle du contrôle antidopage au stade El-Harrach en date du 26/01/2019 et qu’il a procédé à un prélèvement de l’échantillon de ces urines .</w:t>
            </w:r>
          </w:p>
          <w:p w:rsidR="00AD22F5" w:rsidRDefault="00AD22F5" w:rsidP="00AD22F5">
            <w:pPr>
              <w:pStyle w:val="NormalWeb"/>
              <w:rPr>
                <w:sz w:val="32"/>
                <w:szCs w:val="32"/>
              </w:rPr>
            </w:pPr>
            <w:r>
              <w:rPr>
                <w:sz w:val="32"/>
                <w:szCs w:val="32"/>
              </w:rPr>
              <w:t xml:space="preserve">- </w:t>
            </w:r>
            <w:r w:rsidRPr="00E9383A">
              <w:rPr>
                <w:sz w:val="32"/>
                <w:szCs w:val="32"/>
              </w:rPr>
              <w:t xml:space="preserve">Attendu que </w:t>
            </w:r>
            <w:r>
              <w:rPr>
                <w:sz w:val="32"/>
                <w:szCs w:val="32"/>
              </w:rPr>
              <w:t xml:space="preserve"> la commission de discipline a  vérifié le dossier du joueur NAILI BILEL déposé au niveau de la Ligue de du Football Professionnel (LFP),  la commission a constaté que la signature figurant  sur le contrat et sur l’avenant de joueur est identique à celle apposée  sur  le formulaire de prélèvement du joueur en date du 26/01/</w:t>
            </w:r>
            <w:proofErr w:type="gramStart"/>
            <w:r>
              <w:rPr>
                <w:sz w:val="32"/>
                <w:szCs w:val="32"/>
              </w:rPr>
              <w:t>2019 .</w:t>
            </w:r>
            <w:proofErr w:type="gramEnd"/>
            <w:r>
              <w:rPr>
                <w:sz w:val="32"/>
                <w:szCs w:val="32"/>
              </w:rPr>
              <w:t xml:space="preserve">  La commission a  exhibé au joueur concerné les trois 03 signatures figurant sur les trois documents cités;  </w:t>
            </w:r>
          </w:p>
          <w:p w:rsidR="00AD22F5" w:rsidRPr="00E9383A" w:rsidRDefault="00AD22F5" w:rsidP="00AD22F5">
            <w:pPr>
              <w:pStyle w:val="NormalWeb"/>
              <w:rPr>
                <w:sz w:val="32"/>
                <w:szCs w:val="32"/>
              </w:rPr>
            </w:pPr>
            <w:r>
              <w:rPr>
                <w:sz w:val="32"/>
                <w:szCs w:val="32"/>
              </w:rPr>
              <w:t xml:space="preserve"> - </w:t>
            </w:r>
            <w:r w:rsidRPr="00E9383A">
              <w:rPr>
                <w:sz w:val="32"/>
                <w:szCs w:val="32"/>
              </w:rPr>
              <w:t>Attendu que l’athlète est responsable de la présence de produits dopan</w:t>
            </w:r>
            <w:r>
              <w:rPr>
                <w:sz w:val="32"/>
                <w:szCs w:val="32"/>
              </w:rPr>
              <w:t>ts dans son</w:t>
            </w:r>
            <w:r w:rsidRPr="00E9383A">
              <w:rPr>
                <w:sz w:val="32"/>
                <w:szCs w:val="32"/>
              </w:rPr>
              <w:t xml:space="preserve"> organisme, et qu’il doit prouv</w:t>
            </w:r>
            <w:r>
              <w:rPr>
                <w:sz w:val="32"/>
                <w:szCs w:val="32"/>
              </w:rPr>
              <w:t>er</w:t>
            </w:r>
            <w:r w:rsidRPr="00E9383A">
              <w:rPr>
                <w:sz w:val="32"/>
                <w:szCs w:val="32"/>
              </w:rPr>
              <w:t xml:space="preserve"> comment la substance a pénétré dans son organisme, et que ladite substance n’était pas destinée </w:t>
            </w:r>
            <w:r>
              <w:rPr>
                <w:sz w:val="32"/>
                <w:szCs w:val="32"/>
              </w:rPr>
              <w:t>à</w:t>
            </w:r>
            <w:r w:rsidRPr="00E9383A">
              <w:rPr>
                <w:sz w:val="32"/>
                <w:szCs w:val="32"/>
              </w:rPr>
              <w:t xml:space="preserve"> améliorer les performances sportive</w:t>
            </w:r>
            <w:r>
              <w:rPr>
                <w:sz w:val="32"/>
                <w:szCs w:val="32"/>
              </w:rPr>
              <w:t>s</w:t>
            </w:r>
            <w:r w:rsidRPr="00E9383A">
              <w:rPr>
                <w:sz w:val="32"/>
                <w:szCs w:val="32"/>
              </w:rPr>
              <w:t xml:space="preserve"> ou </w:t>
            </w:r>
            <w:r>
              <w:rPr>
                <w:sz w:val="32"/>
                <w:szCs w:val="32"/>
              </w:rPr>
              <w:t>à</w:t>
            </w:r>
            <w:r w:rsidRPr="00E9383A">
              <w:rPr>
                <w:sz w:val="32"/>
                <w:szCs w:val="32"/>
              </w:rPr>
              <w:t xml:space="preserve"> masquer l’usage d’une substance améliorant les performances et/ou qu’il n’a commis aucune fau</w:t>
            </w:r>
            <w:r>
              <w:rPr>
                <w:sz w:val="32"/>
                <w:szCs w:val="32"/>
              </w:rPr>
              <w:t xml:space="preserve">te ou négligence significative </w:t>
            </w:r>
            <w:r w:rsidRPr="00E9383A">
              <w:rPr>
                <w:sz w:val="32"/>
                <w:szCs w:val="32"/>
              </w:rPr>
              <w:t xml:space="preserve">et </w:t>
            </w:r>
            <w:r>
              <w:rPr>
                <w:sz w:val="32"/>
                <w:szCs w:val="32"/>
              </w:rPr>
              <w:t>à</w:t>
            </w:r>
            <w:r w:rsidRPr="00E9383A">
              <w:rPr>
                <w:sz w:val="32"/>
                <w:szCs w:val="32"/>
              </w:rPr>
              <w:t xml:space="preserve"> la satisfaction de l’instance de jugement, qui appréciera la gravité des accusations. </w:t>
            </w:r>
          </w:p>
          <w:p w:rsidR="00AD22F5" w:rsidRPr="00E9383A" w:rsidRDefault="00AD22F5" w:rsidP="00AD22F5">
            <w:pPr>
              <w:pStyle w:val="NormalWeb"/>
              <w:rPr>
                <w:sz w:val="32"/>
                <w:szCs w:val="32"/>
              </w:rPr>
            </w:pPr>
            <w:r>
              <w:rPr>
                <w:sz w:val="32"/>
                <w:szCs w:val="32"/>
              </w:rPr>
              <w:t xml:space="preserve"> - </w:t>
            </w:r>
            <w:r w:rsidRPr="00E9383A">
              <w:rPr>
                <w:sz w:val="32"/>
                <w:szCs w:val="32"/>
              </w:rPr>
              <w:t xml:space="preserve">Attendu que le joueur </w:t>
            </w:r>
            <w:r>
              <w:rPr>
                <w:b/>
                <w:bCs/>
                <w:sz w:val="32"/>
                <w:szCs w:val="32"/>
              </w:rPr>
              <w:t>NAILI BILEL</w:t>
            </w:r>
            <w:r w:rsidRPr="00E9383A">
              <w:rPr>
                <w:sz w:val="32"/>
                <w:szCs w:val="32"/>
              </w:rPr>
              <w:t xml:space="preserve">, </w:t>
            </w:r>
            <w:r>
              <w:rPr>
                <w:sz w:val="32"/>
                <w:szCs w:val="32"/>
              </w:rPr>
              <w:t>qui</w:t>
            </w:r>
            <w:r w:rsidRPr="00E9383A">
              <w:rPr>
                <w:sz w:val="32"/>
                <w:szCs w:val="32"/>
              </w:rPr>
              <w:t xml:space="preserve"> été entendu par la commission de discipline</w:t>
            </w:r>
            <w:r>
              <w:rPr>
                <w:sz w:val="32"/>
                <w:szCs w:val="32"/>
              </w:rPr>
              <w:t>, nie en bloc les chefs d’inculpation retenus contre lui, sans qu’il donne de</w:t>
            </w:r>
            <w:r w:rsidRPr="00E9383A">
              <w:rPr>
                <w:sz w:val="32"/>
                <w:szCs w:val="32"/>
              </w:rPr>
              <w:t xml:space="preserve"> preuve </w:t>
            </w:r>
            <w:r>
              <w:rPr>
                <w:sz w:val="32"/>
                <w:szCs w:val="32"/>
              </w:rPr>
              <w:t>pour écarter ces accusations.</w:t>
            </w:r>
          </w:p>
          <w:p w:rsidR="00AD22F5" w:rsidRPr="00E9383A" w:rsidRDefault="00AD22F5" w:rsidP="00AD22F5">
            <w:pPr>
              <w:pStyle w:val="NormalWeb"/>
              <w:rPr>
                <w:sz w:val="32"/>
                <w:szCs w:val="32"/>
              </w:rPr>
            </w:pPr>
            <w:r w:rsidRPr="00E9383A">
              <w:rPr>
                <w:sz w:val="32"/>
                <w:szCs w:val="32"/>
              </w:rPr>
              <w:t xml:space="preserve">Attendu que la commission de discipline est convaincue que le joueur </w:t>
            </w:r>
            <w:r>
              <w:rPr>
                <w:b/>
                <w:bCs/>
                <w:sz w:val="32"/>
                <w:szCs w:val="32"/>
              </w:rPr>
              <w:t>NAILI BILEL</w:t>
            </w:r>
            <w:r w:rsidRPr="00E9383A">
              <w:rPr>
                <w:sz w:val="32"/>
                <w:szCs w:val="32"/>
              </w:rPr>
              <w:t xml:space="preserve"> avait bien l’intention de</w:t>
            </w:r>
            <w:r>
              <w:rPr>
                <w:sz w:val="32"/>
                <w:szCs w:val="32"/>
              </w:rPr>
              <w:t xml:space="preserve"> se</w:t>
            </w:r>
            <w:r w:rsidRPr="00E9383A">
              <w:rPr>
                <w:sz w:val="32"/>
                <w:szCs w:val="32"/>
              </w:rPr>
              <w:t xml:space="preserve"> doper e</w:t>
            </w:r>
            <w:r>
              <w:rPr>
                <w:sz w:val="32"/>
                <w:szCs w:val="32"/>
              </w:rPr>
              <w:t xml:space="preserve">n vue </w:t>
            </w:r>
            <w:r w:rsidRPr="00E9383A">
              <w:rPr>
                <w:sz w:val="32"/>
                <w:szCs w:val="32"/>
              </w:rPr>
              <w:t xml:space="preserve"> d’améliorer ses performances sportives </w:t>
            </w:r>
            <w:r>
              <w:rPr>
                <w:sz w:val="32"/>
                <w:szCs w:val="32"/>
              </w:rPr>
              <w:t>à</w:t>
            </w:r>
            <w:r w:rsidRPr="00E9383A">
              <w:rPr>
                <w:sz w:val="32"/>
                <w:szCs w:val="32"/>
              </w:rPr>
              <w:t xml:space="preserve"> l’aide de la consommation </w:t>
            </w:r>
            <w:r>
              <w:rPr>
                <w:sz w:val="32"/>
                <w:szCs w:val="32"/>
              </w:rPr>
              <w:t>des produits interdits</w:t>
            </w:r>
            <w:r w:rsidRPr="00E9383A">
              <w:rPr>
                <w:sz w:val="32"/>
                <w:szCs w:val="32"/>
              </w:rPr>
              <w:t xml:space="preserve"> </w:t>
            </w:r>
            <w:r>
              <w:rPr>
                <w:sz w:val="32"/>
                <w:szCs w:val="32"/>
              </w:rPr>
              <w:t>.</w:t>
            </w:r>
          </w:p>
          <w:p w:rsidR="00AD22F5" w:rsidRPr="00E9383A" w:rsidRDefault="00AD22F5" w:rsidP="00AD22F5">
            <w:pPr>
              <w:pStyle w:val="NormalWeb"/>
              <w:rPr>
                <w:sz w:val="32"/>
                <w:szCs w:val="32"/>
              </w:rPr>
            </w:pPr>
            <w:r w:rsidRPr="00E9383A">
              <w:rPr>
                <w:sz w:val="32"/>
                <w:szCs w:val="32"/>
              </w:rPr>
              <w:t>En application des règ</w:t>
            </w:r>
            <w:r>
              <w:rPr>
                <w:sz w:val="32"/>
                <w:szCs w:val="32"/>
              </w:rPr>
              <w:t>lements : antidopage de la FIFA</w:t>
            </w:r>
            <w:r w:rsidRPr="00E9383A">
              <w:rPr>
                <w:sz w:val="32"/>
                <w:szCs w:val="32"/>
              </w:rPr>
              <w:t xml:space="preserve">, articles 06 et 19 </w:t>
            </w:r>
            <w:r>
              <w:rPr>
                <w:sz w:val="32"/>
                <w:szCs w:val="32"/>
              </w:rPr>
              <w:t>et code disciplinaire de la FAF</w:t>
            </w:r>
            <w:r w:rsidRPr="00E9383A">
              <w:rPr>
                <w:sz w:val="32"/>
                <w:szCs w:val="32"/>
              </w:rPr>
              <w:t xml:space="preserve">, articles 109 et 110. </w:t>
            </w:r>
          </w:p>
          <w:p w:rsidR="00AD22F5" w:rsidRPr="00CC7142" w:rsidRDefault="00AD22F5" w:rsidP="00AD22F5">
            <w:pPr>
              <w:jc w:val="center"/>
              <w:rPr>
                <w:b/>
                <w:bCs/>
                <w:sz w:val="36"/>
                <w:szCs w:val="36"/>
              </w:rPr>
            </w:pPr>
            <w:r>
              <w:rPr>
                <w:sz w:val="32"/>
                <w:szCs w:val="32"/>
              </w:rPr>
              <w:t xml:space="preserve">  </w:t>
            </w:r>
            <w:r w:rsidRPr="00CC7142">
              <w:rPr>
                <w:b/>
                <w:bCs/>
                <w:sz w:val="36"/>
                <w:szCs w:val="36"/>
              </w:rPr>
              <w:t>La Commission de Discipline</w:t>
            </w:r>
            <w:r>
              <w:rPr>
                <w:b/>
                <w:bCs/>
                <w:sz w:val="36"/>
                <w:szCs w:val="36"/>
              </w:rPr>
              <w:t xml:space="preserve"> décide</w:t>
            </w:r>
          </w:p>
          <w:p w:rsidR="00AD22F5" w:rsidRDefault="00AD22F5" w:rsidP="00AD22F5">
            <w:pPr>
              <w:pStyle w:val="NormalWeb"/>
              <w:rPr>
                <w:sz w:val="32"/>
                <w:szCs w:val="32"/>
              </w:rPr>
            </w:pPr>
            <w:r>
              <w:rPr>
                <w:b/>
                <w:bCs/>
                <w:sz w:val="32"/>
                <w:szCs w:val="32"/>
              </w:rPr>
              <w:t>NAILI</w:t>
            </w:r>
            <w:r w:rsidRPr="00E9383A">
              <w:rPr>
                <w:b/>
                <w:bCs/>
                <w:sz w:val="32"/>
                <w:szCs w:val="32"/>
              </w:rPr>
              <w:t xml:space="preserve"> </w:t>
            </w:r>
            <w:r>
              <w:rPr>
                <w:b/>
                <w:bCs/>
                <w:sz w:val="32"/>
                <w:szCs w:val="32"/>
              </w:rPr>
              <w:t>BILEL</w:t>
            </w:r>
            <w:r w:rsidRPr="00E9383A">
              <w:rPr>
                <w:sz w:val="32"/>
                <w:szCs w:val="32"/>
              </w:rPr>
              <w:t xml:space="preserve"> </w:t>
            </w:r>
            <w:r w:rsidRPr="00367DD1">
              <w:rPr>
                <w:b/>
                <w:bCs/>
                <w:sz w:val="32"/>
                <w:szCs w:val="32"/>
              </w:rPr>
              <w:t>né le 15/06/1986 a El-Harrach</w:t>
            </w:r>
            <w:r>
              <w:rPr>
                <w:sz w:val="32"/>
                <w:szCs w:val="32"/>
              </w:rPr>
              <w:t xml:space="preserve"> </w:t>
            </w:r>
            <w:r w:rsidRPr="00E9383A">
              <w:rPr>
                <w:b/>
                <w:bCs/>
                <w:sz w:val="32"/>
                <w:szCs w:val="32"/>
              </w:rPr>
              <w:t>Licence n°</w:t>
            </w:r>
            <w:r>
              <w:rPr>
                <w:b/>
                <w:bCs/>
                <w:sz w:val="32"/>
                <w:szCs w:val="32"/>
              </w:rPr>
              <w:t>686051001</w:t>
            </w:r>
            <w:r w:rsidRPr="00E9383A">
              <w:rPr>
                <w:b/>
                <w:bCs/>
                <w:sz w:val="32"/>
                <w:szCs w:val="32"/>
              </w:rPr>
              <w:t xml:space="preserve"> – </w:t>
            </w:r>
            <w:r>
              <w:rPr>
                <w:sz w:val="32"/>
                <w:szCs w:val="32"/>
              </w:rPr>
              <w:t xml:space="preserve">USMH. </w:t>
            </w:r>
          </w:p>
          <w:p w:rsidR="00AD22F5" w:rsidRPr="00E9383A" w:rsidRDefault="00AD22F5" w:rsidP="00AD22F5">
            <w:pPr>
              <w:pStyle w:val="NormalWeb"/>
              <w:rPr>
                <w:sz w:val="32"/>
                <w:szCs w:val="32"/>
              </w:rPr>
            </w:pPr>
            <w:r w:rsidRPr="00E9383A">
              <w:rPr>
                <w:sz w:val="32"/>
                <w:szCs w:val="32"/>
              </w:rPr>
              <w:t xml:space="preserve">04 ans de suspension ferme </w:t>
            </w:r>
            <w:r>
              <w:rPr>
                <w:sz w:val="32"/>
                <w:szCs w:val="32"/>
              </w:rPr>
              <w:t xml:space="preserve"> de toutes compétitions ou activités sportives </w:t>
            </w:r>
            <w:r w:rsidRPr="00E9383A">
              <w:rPr>
                <w:sz w:val="32"/>
                <w:szCs w:val="32"/>
              </w:rPr>
              <w:t xml:space="preserve">à compter du </w:t>
            </w:r>
            <w:r>
              <w:rPr>
                <w:sz w:val="32"/>
                <w:szCs w:val="32"/>
              </w:rPr>
              <w:t>20</w:t>
            </w:r>
            <w:r w:rsidRPr="00E9383A">
              <w:rPr>
                <w:sz w:val="32"/>
                <w:szCs w:val="32"/>
              </w:rPr>
              <w:t>/</w:t>
            </w:r>
            <w:r>
              <w:rPr>
                <w:sz w:val="32"/>
                <w:szCs w:val="32"/>
              </w:rPr>
              <w:t>02</w:t>
            </w:r>
            <w:r w:rsidRPr="00E9383A">
              <w:rPr>
                <w:sz w:val="32"/>
                <w:szCs w:val="32"/>
              </w:rPr>
              <w:t>/2019 plus 200.000 DA d’amende. Articles 06 et 19 du règlement antidopage de la FIFA et articles 109 et 110 du code disciplinaire de la FAF.</w:t>
            </w:r>
          </w:p>
          <w:p w:rsidR="00AD22F5" w:rsidRPr="00DB7CFA" w:rsidRDefault="00AD22F5" w:rsidP="00AD22F5">
            <w:pPr>
              <w:rPr>
                <w:lang w:bidi="ar-DZ"/>
              </w:rPr>
            </w:pPr>
          </w:p>
          <w:p w:rsidR="00A465E2" w:rsidRPr="006D71AB" w:rsidRDefault="00A465E2" w:rsidP="006F6533">
            <w:pPr>
              <w:pStyle w:val="NormalWeb"/>
              <w:rPr>
                <w:sz w:val="30"/>
                <w:szCs w:val="30"/>
              </w:rPr>
            </w:pPr>
          </w:p>
        </w:tc>
      </w:tr>
    </w:tbl>
    <w:p w:rsidR="00A465E2" w:rsidRDefault="00A465E2" w:rsidP="00A465E2"/>
    <w:p w:rsidR="00A465E2" w:rsidRDefault="00A465E2" w:rsidP="00A465E2">
      <w:pPr>
        <w:spacing w:after="0" w:line="360" w:lineRule="auto"/>
        <w:ind w:left="-426"/>
        <w:jc w:val="center"/>
        <w:rPr>
          <w:sz w:val="32"/>
          <w:szCs w:val="32"/>
        </w:rPr>
      </w:pPr>
    </w:p>
    <w:p w:rsidR="00A465E2" w:rsidRDefault="00A465E2" w:rsidP="00A465E2">
      <w:pPr>
        <w:spacing w:after="0" w:line="360" w:lineRule="auto"/>
        <w:ind w:left="-426"/>
        <w:jc w:val="center"/>
        <w:rPr>
          <w:sz w:val="32"/>
          <w:szCs w:val="32"/>
        </w:rPr>
      </w:pPr>
    </w:p>
    <w:p w:rsidR="00DE78CA" w:rsidRDefault="00DE78CA"/>
    <w:sectPr w:rsidR="00DE78CA" w:rsidSect="00A465E2">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326F6"/>
    <w:multiLevelType w:val="hybridMultilevel"/>
    <w:tmpl w:val="AA3E7C9C"/>
    <w:lvl w:ilvl="0" w:tplc="2ADED99A">
      <w:start w:val="20"/>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65E2"/>
    <w:rsid w:val="00931CB5"/>
    <w:rsid w:val="00A465E2"/>
    <w:rsid w:val="00AD22F5"/>
    <w:rsid w:val="00DE78C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5E2"/>
    <w:rPr>
      <w:rFonts w:ascii="Calibri" w:eastAsia="Times New Roman" w:hAnsi="Calibri"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465E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5536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kahina</dc:creator>
  <cp:lastModifiedBy>said</cp:lastModifiedBy>
  <cp:revision>2</cp:revision>
  <dcterms:created xsi:type="dcterms:W3CDTF">2019-02-28T17:11:00Z</dcterms:created>
  <dcterms:modified xsi:type="dcterms:W3CDTF">2019-02-28T17:11:00Z</dcterms:modified>
</cp:coreProperties>
</file>